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21550" w14:textId="2A567FBE" w:rsidR="00AF3BDC" w:rsidRPr="00324227" w:rsidRDefault="00421EB2" w:rsidP="00AF3BDC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472C55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AF3BDC" w:rsidRPr="0032422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F65E5" w:rsidRPr="00324227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AF3BDC" w:rsidRPr="00324227"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927DBF" w:rsidRPr="00324227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94280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</w:t>
      </w:r>
      <w:r w:rsidR="00AF3BDC" w:rsidRPr="0032422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Учебная</w:t>
      </w:r>
      <w:r w:rsidR="0094280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AF3BDC" w:rsidRPr="0032422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группа</w:t>
      </w:r>
      <w:r w:rsidR="0094280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AF3BDC" w:rsidRPr="0032422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1Т</w:t>
      </w:r>
      <w:r w:rsidR="00075141" w:rsidRPr="0032422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О</w:t>
      </w:r>
      <w:r w:rsidR="00AF3BDC" w:rsidRPr="0032422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,</w:t>
      </w:r>
      <w:r w:rsidR="0094280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075141" w:rsidRPr="0032422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3</w:t>
      </w:r>
      <w:r w:rsidR="002B6E71" w:rsidRPr="0032422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-я</w:t>
      </w:r>
      <w:r w:rsidR="0094280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2B6E71" w:rsidRPr="0032422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пара</w:t>
      </w:r>
    </w:p>
    <w:p w14:paraId="1BC87043" w14:textId="77777777" w:rsidR="00AF3BDC" w:rsidRPr="00324227" w:rsidRDefault="00AF3BDC" w:rsidP="00AF3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8777C7" w14:textId="70FF4688" w:rsidR="00AF3BDC" w:rsidRPr="00324227" w:rsidRDefault="00AF3BDC" w:rsidP="00AF3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227"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 w:rsidR="009428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b/>
          <w:sz w:val="28"/>
          <w:szCs w:val="28"/>
        </w:rPr>
        <w:t>Иванова</w:t>
      </w:r>
      <w:r w:rsidR="009428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b/>
          <w:sz w:val="28"/>
          <w:szCs w:val="28"/>
        </w:rPr>
        <w:t>Наталия</w:t>
      </w:r>
      <w:r w:rsidR="009428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b/>
          <w:sz w:val="28"/>
          <w:szCs w:val="28"/>
        </w:rPr>
        <w:t>Викторовна</w:t>
      </w:r>
    </w:p>
    <w:p w14:paraId="2F0B0B66" w14:textId="42487EB5" w:rsidR="00AF3BDC" w:rsidRPr="00324227" w:rsidRDefault="00AF3BDC" w:rsidP="00AF3BD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4227">
        <w:rPr>
          <w:rFonts w:ascii="Times New Roman" w:eastAsia="Calibri" w:hAnsi="Times New Roman" w:cs="Times New Roman"/>
          <w:b/>
          <w:sz w:val="28"/>
          <w:szCs w:val="28"/>
        </w:rPr>
        <w:t>ОДП.03</w:t>
      </w:r>
      <w:r w:rsidR="009428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4227">
        <w:rPr>
          <w:rFonts w:ascii="Times New Roman" w:eastAsia="Calibri" w:hAnsi="Times New Roman" w:cs="Times New Roman"/>
          <w:b/>
          <w:sz w:val="28"/>
          <w:szCs w:val="28"/>
        </w:rPr>
        <w:t>Информатика</w:t>
      </w:r>
      <w:r w:rsidR="009428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4227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9428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4227">
        <w:rPr>
          <w:rFonts w:ascii="Times New Roman" w:eastAsia="Calibri" w:hAnsi="Times New Roman" w:cs="Times New Roman"/>
          <w:b/>
          <w:sz w:val="28"/>
          <w:szCs w:val="28"/>
        </w:rPr>
        <w:t>ИКТ</w:t>
      </w:r>
    </w:p>
    <w:p w14:paraId="55C11681" w14:textId="525E35C0" w:rsidR="00AF3BDC" w:rsidRPr="00324227" w:rsidRDefault="00AF3BDC" w:rsidP="00AF3BDC">
      <w:pPr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227">
        <w:rPr>
          <w:rFonts w:ascii="Times New Roman" w:eastAsia="Calibri" w:hAnsi="Times New Roman" w:cs="Times New Roman"/>
          <w:b/>
          <w:bCs/>
          <w:sz w:val="28"/>
          <w:szCs w:val="28"/>
        </w:rPr>
        <w:t>Тема:</w:t>
      </w:r>
      <w:r w:rsidR="0094280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72C55" w:rsidRPr="002676F6">
        <w:rPr>
          <w:rFonts w:ascii="Times New Roman" w:hAnsi="Times New Roman" w:cs="Times New Roman"/>
          <w:sz w:val="28"/>
          <w:szCs w:val="28"/>
        </w:rPr>
        <w:t>Носители</w:t>
      </w:r>
      <w:r w:rsidR="00472C55">
        <w:rPr>
          <w:rFonts w:ascii="Times New Roman" w:hAnsi="Times New Roman" w:cs="Times New Roman"/>
          <w:sz w:val="28"/>
          <w:szCs w:val="28"/>
        </w:rPr>
        <w:t xml:space="preserve"> </w:t>
      </w:r>
      <w:r w:rsidR="00472C55" w:rsidRPr="002676F6">
        <w:rPr>
          <w:rFonts w:ascii="Times New Roman" w:hAnsi="Times New Roman" w:cs="Times New Roman"/>
          <w:sz w:val="28"/>
          <w:szCs w:val="28"/>
        </w:rPr>
        <w:t>информации.</w:t>
      </w:r>
      <w:r w:rsidR="00472C55">
        <w:rPr>
          <w:rFonts w:ascii="Times New Roman" w:hAnsi="Times New Roman" w:cs="Times New Roman"/>
          <w:sz w:val="28"/>
          <w:szCs w:val="28"/>
        </w:rPr>
        <w:t xml:space="preserve"> </w:t>
      </w:r>
      <w:r w:rsidR="00472C55" w:rsidRPr="002676F6">
        <w:rPr>
          <w:rFonts w:ascii="Times New Roman" w:hAnsi="Times New Roman" w:cs="Times New Roman"/>
          <w:sz w:val="28"/>
          <w:szCs w:val="28"/>
        </w:rPr>
        <w:t>Хранение</w:t>
      </w:r>
      <w:r w:rsidR="00472C55">
        <w:rPr>
          <w:rFonts w:ascii="Times New Roman" w:hAnsi="Times New Roman" w:cs="Times New Roman"/>
          <w:sz w:val="28"/>
          <w:szCs w:val="28"/>
        </w:rPr>
        <w:t xml:space="preserve"> </w:t>
      </w:r>
      <w:r w:rsidR="00472C55" w:rsidRPr="002676F6">
        <w:rPr>
          <w:rFonts w:ascii="Times New Roman" w:hAnsi="Times New Roman" w:cs="Times New Roman"/>
          <w:sz w:val="28"/>
          <w:szCs w:val="28"/>
        </w:rPr>
        <w:t>информации;</w:t>
      </w:r>
      <w:r w:rsidR="00472C55">
        <w:rPr>
          <w:rFonts w:ascii="Times New Roman" w:hAnsi="Times New Roman" w:cs="Times New Roman"/>
          <w:sz w:val="28"/>
          <w:szCs w:val="28"/>
        </w:rPr>
        <w:t xml:space="preserve"> </w:t>
      </w:r>
      <w:r w:rsidR="00472C55" w:rsidRPr="002676F6">
        <w:rPr>
          <w:rFonts w:ascii="Times New Roman" w:hAnsi="Times New Roman" w:cs="Times New Roman"/>
          <w:sz w:val="28"/>
          <w:szCs w:val="28"/>
        </w:rPr>
        <w:t>выбор</w:t>
      </w:r>
      <w:r w:rsidR="00472C55">
        <w:rPr>
          <w:rFonts w:ascii="Times New Roman" w:hAnsi="Times New Roman" w:cs="Times New Roman"/>
          <w:sz w:val="28"/>
          <w:szCs w:val="28"/>
        </w:rPr>
        <w:t xml:space="preserve"> </w:t>
      </w:r>
      <w:r w:rsidR="00472C55" w:rsidRPr="002676F6">
        <w:rPr>
          <w:rFonts w:ascii="Times New Roman" w:hAnsi="Times New Roman" w:cs="Times New Roman"/>
          <w:sz w:val="28"/>
          <w:szCs w:val="28"/>
        </w:rPr>
        <w:t>способа</w:t>
      </w:r>
      <w:r w:rsidR="00472C55">
        <w:rPr>
          <w:rFonts w:ascii="Times New Roman" w:hAnsi="Times New Roman" w:cs="Times New Roman"/>
          <w:sz w:val="28"/>
          <w:szCs w:val="28"/>
        </w:rPr>
        <w:t xml:space="preserve"> </w:t>
      </w:r>
      <w:r w:rsidR="00472C55" w:rsidRPr="002676F6">
        <w:rPr>
          <w:rFonts w:ascii="Times New Roman" w:hAnsi="Times New Roman" w:cs="Times New Roman"/>
          <w:sz w:val="28"/>
          <w:szCs w:val="28"/>
        </w:rPr>
        <w:t>хранения</w:t>
      </w:r>
      <w:r w:rsidR="00472C55">
        <w:rPr>
          <w:rFonts w:ascii="Times New Roman" w:hAnsi="Times New Roman" w:cs="Times New Roman"/>
          <w:sz w:val="28"/>
          <w:szCs w:val="28"/>
        </w:rPr>
        <w:t xml:space="preserve"> </w:t>
      </w:r>
      <w:r w:rsidR="00472C55" w:rsidRPr="002676F6">
        <w:rPr>
          <w:rFonts w:ascii="Times New Roman" w:hAnsi="Times New Roman" w:cs="Times New Roman"/>
          <w:sz w:val="28"/>
          <w:szCs w:val="28"/>
        </w:rPr>
        <w:t>информации.</w:t>
      </w:r>
      <w:r w:rsidR="00472C55">
        <w:rPr>
          <w:rFonts w:ascii="Times New Roman" w:hAnsi="Times New Roman" w:cs="Times New Roman"/>
          <w:sz w:val="28"/>
          <w:szCs w:val="28"/>
        </w:rPr>
        <w:t xml:space="preserve"> </w:t>
      </w:r>
      <w:r w:rsidR="00472C55" w:rsidRPr="002676F6">
        <w:rPr>
          <w:rFonts w:ascii="Times New Roman" w:hAnsi="Times New Roman" w:cs="Times New Roman"/>
          <w:sz w:val="28"/>
          <w:szCs w:val="28"/>
        </w:rPr>
        <w:t>Передача</w:t>
      </w:r>
      <w:r w:rsidR="00472C55">
        <w:rPr>
          <w:rFonts w:ascii="Times New Roman" w:hAnsi="Times New Roman" w:cs="Times New Roman"/>
          <w:sz w:val="28"/>
          <w:szCs w:val="28"/>
        </w:rPr>
        <w:t xml:space="preserve"> </w:t>
      </w:r>
      <w:r w:rsidR="00472C55" w:rsidRPr="002676F6">
        <w:rPr>
          <w:rFonts w:ascii="Times New Roman" w:hAnsi="Times New Roman" w:cs="Times New Roman"/>
          <w:sz w:val="28"/>
          <w:szCs w:val="28"/>
        </w:rPr>
        <w:t>информации.</w:t>
      </w:r>
      <w:r w:rsidR="00472C55">
        <w:rPr>
          <w:rFonts w:ascii="Times New Roman" w:hAnsi="Times New Roman" w:cs="Times New Roman"/>
          <w:sz w:val="28"/>
          <w:szCs w:val="28"/>
        </w:rPr>
        <w:t xml:space="preserve"> </w:t>
      </w:r>
      <w:r w:rsidR="00472C55" w:rsidRPr="002676F6">
        <w:rPr>
          <w:rFonts w:ascii="Times New Roman" w:hAnsi="Times New Roman" w:cs="Times New Roman"/>
          <w:sz w:val="28"/>
          <w:szCs w:val="28"/>
        </w:rPr>
        <w:t>Канал</w:t>
      </w:r>
      <w:r w:rsidR="00472C55">
        <w:rPr>
          <w:rFonts w:ascii="Times New Roman" w:hAnsi="Times New Roman" w:cs="Times New Roman"/>
          <w:sz w:val="28"/>
          <w:szCs w:val="28"/>
        </w:rPr>
        <w:t xml:space="preserve"> </w:t>
      </w:r>
      <w:r w:rsidR="00472C55" w:rsidRPr="002676F6">
        <w:rPr>
          <w:rFonts w:ascii="Times New Roman" w:hAnsi="Times New Roman" w:cs="Times New Roman"/>
          <w:sz w:val="28"/>
          <w:szCs w:val="28"/>
        </w:rPr>
        <w:t>связи</w:t>
      </w:r>
      <w:r w:rsidR="00472C55">
        <w:rPr>
          <w:rFonts w:ascii="Times New Roman" w:hAnsi="Times New Roman" w:cs="Times New Roman"/>
          <w:sz w:val="28"/>
          <w:szCs w:val="28"/>
        </w:rPr>
        <w:t xml:space="preserve"> </w:t>
      </w:r>
      <w:r w:rsidR="00472C55" w:rsidRPr="002676F6">
        <w:rPr>
          <w:rFonts w:ascii="Times New Roman" w:hAnsi="Times New Roman" w:cs="Times New Roman"/>
          <w:sz w:val="28"/>
          <w:szCs w:val="28"/>
        </w:rPr>
        <w:t>и</w:t>
      </w:r>
      <w:r w:rsidR="00472C55">
        <w:rPr>
          <w:rFonts w:ascii="Times New Roman" w:hAnsi="Times New Roman" w:cs="Times New Roman"/>
          <w:sz w:val="28"/>
          <w:szCs w:val="28"/>
        </w:rPr>
        <w:t xml:space="preserve"> </w:t>
      </w:r>
      <w:r w:rsidR="00472C55" w:rsidRPr="002676F6">
        <w:rPr>
          <w:rFonts w:ascii="Times New Roman" w:hAnsi="Times New Roman" w:cs="Times New Roman"/>
          <w:sz w:val="28"/>
          <w:szCs w:val="28"/>
        </w:rPr>
        <w:t>его</w:t>
      </w:r>
      <w:r w:rsidR="00472C55">
        <w:rPr>
          <w:rFonts w:ascii="Times New Roman" w:hAnsi="Times New Roman" w:cs="Times New Roman"/>
          <w:sz w:val="28"/>
          <w:szCs w:val="28"/>
        </w:rPr>
        <w:t xml:space="preserve"> </w:t>
      </w:r>
      <w:r w:rsidR="00472C55" w:rsidRPr="002676F6">
        <w:rPr>
          <w:rFonts w:ascii="Times New Roman" w:hAnsi="Times New Roman" w:cs="Times New Roman"/>
          <w:sz w:val="28"/>
          <w:szCs w:val="28"/>
        </w:rPr>
        <w:t>характеристики.</w:t>
      </w:r>
    </w:p>
    <w:p w14:paraId="7C835711" w14:textId="77777777" w:rsidR="00421EB2" w:rsidRDefault="00AF3BDC" w:rsidP="00AF3BD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227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9428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b/>
          <w:sz w:val="28"/>
          <w:szCs w:val="28"/>
        </w:rPr>
        <w:t>занятия:</w:t>
      </w:r>
      <w:r w:rsidR="00421E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98A5B4C" w14:textId="1B85E8AF" w:rsidR="00AF3BDC" w:rsidRPr="00472C55" w:rsidRDefault="00421EB2" w:rsidP="00AF3BDC">
      <w:pPr>
        <w:spacing w:after="0"/>
        <w:ind w:firstLine="709"/>
        <w:jc w:val="both"/>
        <w:rPr>
          <w:i/>
          <w:iCs/>
        </w:rPr>
      </w:pPr>
      <w:r w:rsidRPr="003B6D6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Образовательная: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472C55" w:rsidRPr="00472C55">
        <w:rPr>
          <w:rFonts w:ascii="Times New Roman" w:hAnsi="Times New Roman" w:cs="Times New Roman"/>
          <w:sz w:val="28"/>
          <w:szCs w:val="28"/>
        </w:rPr>
        <w:t>актуализировать знания по теме «Хранение информации; выбор способа хранения информации. Передача информации. Канал связи и его характеристики», рассказать о хранении информации; познакомиться с различными носителями информации.</w:t>
      </w:r>
    </w:p>
    <w:p w14:paraId="0F4EE8AB" w14:textId="77777777" w:rsidR="00421EB2" w:rsidRPr="00421EB2" w:rsidRDefault="00421EB2" w:rsidP="00421EB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333333"/>
          <w:sz w:val="28"/>
          <w:szCs w:val="28"/>
          <w:shd w:val="clear" w:color="auto" w:fill="FFFFFF"/>
        </w:rPr>
      </w:pPr>
      <w:r w:rsidRPr="00421EB2">
        <w:rPr>
          <w:b/>
          <w:bCs/>
          <w:i/>
          <w:iCs/>
          <w:color w:val="000000"/>
          <w:sz w:val="28"/>
          <w:szCs w:val="28"/>
        </w:rPr>
        <w:t xml:space="preserve">Развивающая: </w:t>
      </w:r>
      <w:r w:rsidRPr="00421EB2">
        <w:rPr>
          <w:color w:val="333333"/>
          <w:sz w:val="28"/>
          <w:szCs w:val="28"/>
          <w:shd w:val="clear" w:color="auto" w:fill="FFFFFF"/>
        </w:rPr>
        <w:t>развитие аналитического критического мышления;</w:t>
      </w:r>
    </w:p>
    <w:p w14:paraId="77EE62BD" w14:textId="6140B346" w:rsidR="00421EB2" w:rsidRPr="00421EB2" w:rsidRDefault="00421EB2" w:rsidP="00421EB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421E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Воспитательная: </w:t>
      </w:r>
      <w:r w:rsidRPr="00421E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воспитание таких базовых качеств личности, как коммуникативность, самостоятельность, толерантность, ответственность за собственный выбор и результаты своей деятельности</w:t>
      </w:r>
    </w:p>
    <w:p w14:paraId="22A671CA" w14:textId="493AC352" w:rsidR="00324227" w:rsidRPr="00421EB2" w:rsidRDefault="00AF3BDC" w:rsidP="0032422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324227">
        <w:rPr>
          <w:b/>
          <w:sz w:val="28"/>
          <w:szCs w:val="28"/>
        </w:rPr>
        <w:t>Задачи</w:t>
      </w:r>
      <w:r w:rsidR="00942807">
        <w:rPr>
          <w:b/>
          <w:sz w:val="28"/>
          <w:szCs w:val="28"/>
        </w:rPr>
        <w:t xml:space="preserve"> </w:t>
      </w:r>
      <w:r w:rsidRPr="00324227">
        <w:rPr>
          <w:b/>
          <w:sz w:val="28"/>
          <w:szCs w:val="28"/>
        </w:rPr>
        <w:t>занятия:</w:t>
      </w:r>
      <w:r w:rsidR="00942807">
        <w:rPr>
          <w:b/>
          <w:sz w:val="28"/>
          <w:szCs w:val="28"/>
        </w:rPr>
        <w:t xml:space="preserve"> </w:t>
      </w:r>
    </w:p>
    <w:p w14:paraId="1BDD2E54" w14:textId="2CCDF125" w:rsidR="00AF3BDC" w:rsidRPr="00421EB2" w:rsidRDefault="00324227" w:rsidP="00421E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i/>
          <w:iCs/>
          <w:color w:val="000000"/>
          <w:sz w:val="28"/>
          <w:szCs w:val="28"/>
        </w:rPr>
      </w:pPr>
      <w:r w:rsidRPr="00324227">
        <w:rPr>
          <w:color w:val="333333"/>
          <w:sz w:val="28"/>
          <w:szCs w:val="28"/>
          <w:shd w:val="clear" w:color="auto" w:fill="FFFFFF"/>
        </w:rPr>
        <w:t>знакомство</w:t>
      </w:r>
      <w:r w:rsidR="00942807">
        <w:rPr>
          <w:color w:val="333333"/>
          <w:sz w:val="28"/>
          <w:szCs w:val="28"/>
          <w:shd w:val="clear" w:color="auto" w:fill="FFFFFF"/>
        </w:rPr>
        <w:t xml:space="preserve"> </w:t>
      </w:r>
      <w:r w:rsidRPr="00324227">
        <w:rPr>
          <w:color w:val="333333"/>
          <w:sz w:val="28"/>
          <w:szCs w:val="28"/>
          <w:shd w:val="clear" w:color="auto" w:fill="FFFFFF"/>
        </w:rPr>
        <w:t>с</w:t>
      </w:r>
      <w:r w:rsidR="00942807">
        <w:rPr>
          <w:color w:val="333333"/>
          <w:sz w:val="28"/>
          <w:szCs w:val="28"/>
          <w:shd w:val="clear" w:color="auto" w:fill="FFFFFF"/>
        </w:rPr>
        <w:t xml:space="preserve"> </w:t>
      </w:r>
      <w:r w:rsidRPr="00324227">
        <w:rPr>
          <w:color w:val="333333"/>
          <w:sz w:val="28"/>
          <w:szCs w:val="28"/>
          <w:shd w:val="clear" w:color="auto" w:fill="FFFFFF"/>
        </w:rPr>
        <w:t>основными</w:t>
      </w:r>
      <w:r w:rsidR="00942807">
        <w:rPr>
          <w:color w:val="333333"/>
          <w:sz w:val="28"/>
          <w:szCs w:val="28"/>
          <w:shd w:val="clear" w:color="auto" w:fill="FFFFFF"/>
        </w:rPr>
        <w:t xml:space="preserve"> </w:t>
      </w:r>
      <w:r w:rsidR="00421EB2">
        <w:rPr>
          <w:color w:val="333333"/>
          <w:sz w:val="28"/>
          <w:szCs w:val="28"/>
          <w:shd w:val="clear" w:color="auto" w:fill="FFFFFF"/>
        </w:rPr>
        <w:t>принципами</w:t>
      </w:r>
      <w:r w:rsidR="00421EB2" w:rsidRPr="00421EB2">
        <w:rPr>
          <w:bCs/>
          <w:sz w:val="28"/>
          <w:szCs w:val="28"/>
        </w:rPr>
        <w:t xml:space="preserve"> </w:t>
      </w:r>
      <w:r w:rsidR="00472C55">
        <w:rPr>
          <w:sz w:val="28"/>
          <w:szCs w:val="28"/>
        </w:rPr>
        <w:t>х</w:t>
      </w:r>
      <w:r w:rsidR="00472C55" w:rsidRPr="002676F6">
        <w:rPr>
          <w:sz w:val="28"/>
          <w:szCs w:val="28"/>
        </w:rPr>
        <w:t>ранени</w:t>
      </w:r>
      <w:r w:rsidR="00472C55">
        <w:rPr>
          <w:sz w:val="28"/>
          <w:szCs w:val="28"/>
        </w:rPr>
        <w:t xml:space="preserve">я </w:t>
      </w:r>
      <w:r w:rsidR="00472C55" w:rsidRPr="002676F6">
        <w:rPr>
          <w:sz w:val="28"/>
          <w:szCs w:val="28"/>
        </w:rPr>
        <w:t>информации</w:t>
      </w:r>
      <w:r w:rsidR="00472C55">
        <w:rPr>
          <w:sz w:val="28"/>
          <w:szCs w:val="28"/>
        </w:rPr>
        <w:t xml:space="preserve"> и выбором ее хранения, с основными способами передачи информации, каналом связи и его характеристики</w:t>
      </w:r>
      <w:r w:rsidRPr="00324227">
        <w:rPr>
          <w:color w:val="333333"/>
          <w:sz w:val="28"/>
          <w:szCs w:val="28"/>
          <w:shd w:val="clear" w:color="auto" w:fill="FFFFFF"/>
        </w:rPr>
        <w:t>.</w:t>
      </w:r>
    </w:p>
    <w:p w14:paraId="655D569A" w14:textId="01CF42EC" w:rsidR="00266E8F" w:rsidRPr="00472C55" w:rsidRDefault="00266E8F" w:rsidP="00266E8F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sz w:val="28"/>
          <w:szCs w:val="28"/>
        </w:rPr>
      </w:pPr>
      <w:bookmarkStart w:id="0" w:name="_Hlk84269086"/>
      <w:r w:rsidRPr="00324227">
        <w:rPr>
          <w:rFonts w:eastAsia="Calibri"/>
          <w:b/>
          <w:bCs/>
          <w:sz w:val="28"/>
          <w:szCs w:val="28"/>
          <w:lang w:eastAsia="en-US"/>
        </w:rPr>
        <w:t>Мотивация:</w:t>
      </w:r>
      <w:bookmarkEnd w:id="0"/>
      <w:r w:rsidR="00942807">
        <w:rPr>
          <w:rFonts w:eastAsia="Calibri"/>
          <w:sz w:val="28"/>
          <w:szCs w:val="28"/>
          <w:lang w:eastAsia="en-US"/>
        </w:rPr>
        <w:t xml:space="preserve"> </w:t>
      </w:r>
      <w:r w:rsidR="00472C55" w:rsidRPr="00472C55">
        <w:rPr>
          <w:sz w:val="28"/>
          <w:szCs w:val="28"/>
        </w:rPr>
        <w:t>В основе любой информационной деятельности лежат так называемые информационные процессы — совокупность последовательных действий (операций), производимых над информацией для получения какого-либо результата (достижения цели). Информационные процессы могут быть различными, но все их можно свести к трем основным: обработка информации, передача информации и хранение информации</w:t>
      </w:r>
      <w:r w:rsidR="00421EB2" w:rsidRPr="00472C55">
        <w:rPr>
          <w:sz w:val="28"/>
          <w:szCs w:val="28"/>
        </w:rPr>
        <w:t>.</w:t>
      </w:r>
      <w:r w:rsidR="00472C55">
        <w:rPr>
          <w:sz w:val="28"/>
          <w:szCs w:val="28"/>
        </w:rPr>
        <w:t xml:space="preserve"> Мы узнаем как, где сохранить информацию и по каким каналам связи она передается.</w:t>
      </w:r>
    </w:p>
    <w:p w14:paraId="0F471D71" w14:textId="6AD47E6B" w:rsidR="00AF3BDC" w:rsidRPr="00324227" w:rsidRDefault="00AF3BDC" w:rsidP="00AF3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227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9428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b/>
          <w:sz w:val="28"/>
          <w:szCs w:val="28"/>
        </w:rPr>
        <w:t>студентам:</w:t>
      </w:r>
      <w:r w:rsidR="009428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C49621A" w14:textId="77777777" w:rsidR="00805026" w:rsidRDefault="00805026" w:rsidP="00805026">
      <w:pPr>
        <w:pStyle w:val="a5"/>
        <w:numPr>
          <w:ilvl w:val="0"/>
          <w:numId w:val="2"/>
        </w:numPr>
        <w:spacing w:after="160" w:line="259" w:lineRule="auto"/>
        <w:ind w:left="284" w:hanging="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видеоуроки по темам: </w:t>
      </w:r>
    </w:p>
    <w:p w14:paraId="48074710" w14:textId="4D0518F9" w:rsidR="00805026" w:rsidRDefault="000B46FE" w:rsidP="00805026">
      <w:pPr>
        <w:pStyle w:val="a5"/>
        <w:numPr>
          <w:ilvl w:val="1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05026" w:rsidRPr="002F06CA">
          <w:rPr>
            <w:rStyle w:val="a4"/>
            <w:rFonts w:ascii="Times New Roman" w:hAnsi="Times New Roman" w:cs="Times New Roman"/>
            <w:sz w:val="28"/>
            <w:szCs w:val="28"/>
          </w:rPr>
          <w:t>https://youtu.be/6MwMI6YhTt0</w:t>
        </w:r>
      </w:hyperlink>
    </w:p>
    <w:p w14:paraId="633D26BD" w14:textId="7470B6A2" w:rsidR="00805026" w:rsidRDefault="000B46FE" w:rsidP="00805026">
      <w:pPr>
        <w:pStyle w:val="a5"/>
        <w:numPr>
          <w:ilvl w:val="1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05026" w:rsidRPr="002F06CA">
          <w:rPr>
            <w:rStyle w:val="a4"/>
            <w:rFonts w:ascii="Times New Roman" w:hAnsi="Times New Roman" w:cs="Times New Roman"/>
            <w:sz w:val="28"/>
            <w:szCs w:val="28"/>
          </w:rPr>
          <w:t>https://youtu.be/k7kZkiiT-qs</w:t>
        </w:r>
      </w:hyperlink>
      <w:r w:rsidR="008050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0409A3" w14:textId="77777777" w:rsidR="00805026" w:rsidRDefault="00805026" w:rsidP="00805026">
      <w:pPr>
        <w:pStyle w:val="a5"/>
        <w:numPr>
          <w:ilvl w:val="0"/>
          <w:numId w:val="2"/>
        </w:numPr>
        <w:spacing w:after="160" w:line="259" w:lineRule="auto"/>
        <w:ind w:left="284" w:hanging="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Познакомиться с материалом на портале РЭШ и пройти задания </w:t>
      </w:r>
      <w:hyperlink r:id="rId7" w:history="1">
        <w:r w:rsidRPr="00ED1621">
          <w:rPr>
            <w:rStyle w:val="a4"/>
            <w:rFonts w:ascii="Times New Roman" w:hAnsi="Times New Roman" w:cs="Times New Roman"/>
            <w:sz w:val="28"/>
            <w:szCs w:val="28"/>
          </w:rPr>
          <w:t>https://resh.edu.ru/subject/lesson/6455/main/10507/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F2780D" w14:textId="77777777" w:rsidR="00805026" w:rsidRDefault="00805026" w:rsidP="00805026">
      <w:pPr>
        <w:pStyle w:val="a5"/>
        <w:numPr>
          <w:ilvl w:val="0"/>
          <w:numId w:val="2"/>
        </w:numPr>
        <w:spacing w:after="160" w:line="259" w:lineRule="auto"/>
        <w:ind w:left="284" w:hanging="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Законспектировать лекцию. Ответить на вопросы письменно.</w:t>
      </w:r>
    </w:p>
    <w:p w14:paraId="2815F925" w14:textId="77777777" w:rsidR="00805026" w:rsidRDefault="00805026" w:rsidP="00E04007">
      <w:pPr>
        <w:pStyle w:val="a5"/>
        <w:numPr>
          <w:ilvl w:val="0"/>
          <w:numId w:val="2"/>
        </w:num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026">
        <w:rPr>
          <w:rFonts w:ascii="Times New Roman" w:hAnsi="Times New Roman" w:cs="Times New Roman"/>
          <w:sz w:val="28"/>
          <w:szCs w:val="28"/>
        </w:rPr>
        <w:t>Пройти тест</w:t>
      </w:r>
      <w:r>
        <w:t xml:space="preserve"> </w:t>
      </w:r>
      <w:hyperlink r:id="rId8" w:history="1">
        <w:r w:rsidRPr="00805026">
          <w:rPr>
            <w:rStyle w:val="a4"/>
            <w:rFonts w:ascii="Times New Roman" w:hAnsi="Times New Roman" w:cs="Times New Roman"/>
            <w:sz w:val="28"/>
            <w:szCs w:val="28"/>
          </w:rPr>
          <w:t>https://onlinetestpad.com/hpqeyu3qy75rk</w:t>
        </w:r>
      </w:hyperlink>
      <w:r w:rsidRPr="008050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F51F28" w14:textId="6E03C513" w:rsidR="00AF3BDC" w:rsidRPr="00805026" w:rsidRDefault="00AF3BDC" w:rsidP="008050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026">
        <w:rPr>
          <w:rFonts w:ascii="Times New Roman" w:eastAsia="Times New Roman" w:hAnsi="Times New Roman" w:cs="Times New Roman"/>
          <w:sz w:val="28"/>
          <w:szCs w:val="28"/>
        </w:rPr>
        <w:t>Фотографию</w:t>
      </w:r>
      <w:r w:rsidR="00942807" w:rsidRPr="00805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502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42807" w:rsidRPr="00805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5026">
        <w:rPr>
          <w:rFonts w:ascii="Times New Roman" w:eastAsia="Times New Roman" w:hAnsi="Times New Roman" w:cs="Times New Roman"/>
          <w:sz w:val="28"/>
          <w:szCs w:val="28"/>
        </w:rPr>
        <w:t>выполненным</w:t>
      </w:r>
      <w:r w:rsidR="00942807" w:rsidRPr="00805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5026">
        <w:rPr>
          <w:rFonts w:ascii="Times New Roman" w:eastAsia="Times New Roman" w:hAnsi="Times New Roman" w:cs="Times New Roman"/>
          <w:sz w:val="28"/>
          <w:szCs w:val="28"/>
        </w:rPr>
        <w:t>заданием</w:t>
      </w:r>
      <w:r w:rsidR="00942807" w:rsidRPr="00805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5026">
        <w:rPr>
          <w:rFonts w:ascii="Times New Roman" w:eastAsia="Times New Roman" w:hAnsi="Times New Roman" w:cs="Times New Roman"/>
          <w:sz w:val="28"/>
          <w:szCs w:val="28"/>
        </w:rPr>
        <w:t>прислать</w:t>
      </w:r>
      <w:r w:rsidR="00942807" w:rsidRPr="00805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5026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42807" w:rsidRPr="00805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5026">
        <w:rPr>
          <w:rFonts w:ascii="Times New Roman" w:eastAsia="Times New Roman" w:hAnsi="Times New Roman" w:cs="Times New Roman"/>
          <w:sz w:val="28"/>
          <w:szCs w:val="28"/>
        </w:rPr>
        <w:t>электронный</w:t>
      </w:r>
      <w:r w:rsidR="00942807" w:rsidRPr="00805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5026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="00942807" w:rsidRPr="00805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502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atata</w:t>
      </w:r>
      <w:r w:rsidRPr="00805026">
        <w:rPr>
          <w:rFonts w:ascii="Times New Roman" w:eastAsia="Times New Roman" w:hAnsi="Times New Roman" w:cs="Times New Roman"/>
          <w:b/>
          <w:sz w:val="28"/>
          <w:szCs w:val="28"/>
        </w:rPr>
        <w:t>17@</w:t>
      </w:r>
      <w:r w:rsidRPr="0080502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yandex</w:t>
      </w:r>
      <w:r w:rsidRPr="0080502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0502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r w:rsidR="00942807" w:rsidRPr="00805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502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42807" w:rsidRPr="00805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5026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942807" w:rsidRPr="00805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5026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r w:rsidR="00942807" w:rsidRPr="008050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05026">
        <w:rPr>
          <w:rFonts w:ascii="Times New Roman" w:eastAsia="Times New Roman" w:hAnsi="Times New Roman" w:cs="Times New Roman"/>
          <w:b/>
          <w:sz w:val="28"/>
          <w:szCs w:val="28"/>
        </w:rPr>
        <w:t>08.00</w:t>
      </w:r>
      <w:r w:rsidR="00942807" w:rsidRPr="008050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72C55" w:rsidRPr="00805026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80502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50810" w:rsidRPr="00805026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805026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="00AA1230" w:rsidRPr="0080502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42807" w:rsidRPr="00805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5026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14:paraId="3673B5BF" w14:textId="77777777" w:rsidR="005973E6" w:rsidRDefault="005973E6" w:rsidP="00AF3B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D3F991" w14:textId="24A3AEC0" w:rsidR="00AF3BDC" w:rsidRPr="00324227" w:rsidRDefault="00AF3BDC" w:rsidP="00AF3B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227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14:paraId="3019DCC9" w14:textId="2F65622D" w:rsidR="00AF3BDC" w:rsidRPr="00324227" w:rsidRDefault="00AF3BDC" w:rsidP="00AF3BDC">
      <w:pPr>
        <w:widowControl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227">
        <w:rPr>
          <w:rFonts w:ascii="Times New Roman" w:eastAsia="Times New Roman" w:hAnsi="Times New Roman" w:cs="Times New Roman"/>
          <w:i/>
          <w:sz w:val="28"/>
          <w:szCs w:val="28"/>
        </w:rPr>
        <w:t>Литература</w:t>
      </w:r>
      <w:r w:rsidR="0094280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i/>
          <w:sz w:val="28"/>
          <w:szCs w:val="28"/>
        </w:rPr>
        <w:t>основная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: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Семакин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И.Г.,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Хеннер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Е.К.,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Шейна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Т.Ю.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Информатика,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учеб,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10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кл.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базовый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уровень/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И.Г.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Семакин,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Е.К.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Хеннер,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Т.Ю.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Шейна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изд.-М.: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Бином.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Лаборатория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2015.-264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с.</w:t>
      </w:r>
    </w:p>
    <w:p w14:paraId="6B37CBD5" w14:textId="753E5178" w:rsidR="00AF3BDC" w:rsidRPr="00324227" w:rsidRDefault="00AF3BDC" w:rsidP="00AF3BDC">
      <w:pPr>
        <w:widowControl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227">
        <w:rPr>
          <w:rFonts w:ascii="Times New Roman" w:eastAsia="Times New Roman" w:hAnsi="Times New Roman" w:cs="Times New Roman"/>
          <w:i/>
          <w:sz w:val="28"/>
          <w:szCs w:val="28"/>
        </w:rPr>
        <w:t>Литература</w:t>
      </w:r>
      <w:r w:rsidR="0094280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i/>
          <w:sz w:val="28"/>
          <w:szCs w:val="28"/>
        </w:rPr>
        <w:t>дополнительная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: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Дыбкова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Л.М.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«Информатика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компьютерная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техника»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-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М.: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Издательство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А.С.К.,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2003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-512с.: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ил.</w:t>
      </w:r>
    </w:p>
    <w:p w14:paraId="569388CA" w14:textId="0D4BB1F9" w:rsidR="00AF3BDC" w:rsidRPr="00324227" w:rsidRDefault="00AF3BDC" w:rsidP="00AF3BDC">
      <w:pPr>
        <w:widowControl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227">
        <w:rPr>
          <w:rFonts w:ascii="Times New Roman" w:eastAsia="Times New Roman" w:hAnsi="Times New Roman" w:cs="Times New Roman"/>
          <w:sz w:val="28"/>
          <w:szCs w:val="28"/>
        </w:rPr>
        <w:t>Информатика.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10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класс.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Углубленный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уровень.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2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ч.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Поляков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К.Ю.,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Еремин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Е.А.,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М.: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2013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Ч.1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-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344с.,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Ч.2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-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304с.</w:t>
      </w:r>
    </w:p>
    <w:p w14:paraId="74F38220" w14:textId="36C149C4" w:rsidR="00AF3BDC" w:rsidRPr="00324227" w:rsidRDefault="00AF3BDC" w:rsidP="00AF3BDC">
      <w:pPr>
        <w:widowControl w:val="0"/>
        <w:spacing w:after="0" w:line="240" w:lineRule="auto"/>
        <w:ind w:right="240"/>
        <w:rPr>
          <w:rFonts w:ascii="Times New Roman" w:eastAsia="Times New Roman" w:hAnsi="Times New Roman" w:cs="Times New Roman"/>
          <w:sz w:val="28"/>
          <w:szCs w:val="28"/>
        </w:rPr>
      </w:pPr>
      <w:r w:rsidRPr="00324227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экономике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знаний: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Учебник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ред.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Абдиксева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Н.М.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: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-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М.: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ИД.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"Форум"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: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ИНФРА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-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2012-448с.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Симонович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С.В.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Информатика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базовый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курс: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Учебник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вузов.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3-е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изд.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Стандарт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3-го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поколения.-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Спб.: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Питер,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2012-640с.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Компьютерные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сети.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Принципы,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технологии,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протоколы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/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В.Г.Олифер,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Н.А.Олифер.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СПб.: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Питер,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2010.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D74131F" w14:textId="77777777" w:rsidR="00C46FE6" w:rsidRDefault="00C46FE6" w:rsidP="00AF3BD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</w:rPr>
      </w:pPr>
    </w:p>
    <w:p w14:paraId="29B1AD37" w14:textId="0B9A1DE8" w:rsidR="00AF3BDC" w:rsidRDefault="00AF3BDC" w:rsidP="00AF3BD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</w:rPr>
      </w:pPr>
      <w:r w:rsidRPr="00324227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Лекция№</w:t>
      </w:r>
      <w:r w:rsidR="00DA7408" w:rsidRPr="00324227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1</w:t>
      </w:r>
      <w:r w:rsidR="00805026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5</w:t>
      </w:r>
    </w:p>
    <w:p w14:paraId="0B123961" w14:textId="77777777" w:rsidR="005973E6" w:rsidRPr="00324227" w:rsidRDefault="005973E6" w:rsidP="005973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227">
        <w:rPr>
          <w:rFonts w:ascii="Times New Roman" w:hAnsi="Times New Roman" w:cs="Times New Roman"/>
          <w:b/>
          <w:sz w:val="28"/>
          <w:szCs w:val="28"/>
        </w:rPr>
        <w:t>План:</w:t>
      </w:r>
    </w:p>
    <w:p w14:paraId="53693CDA" w14:textId="77777777" w:rsidR="00805026" w:rsidRPr="00805026" w:rsidRDefault="00805026" w:rsidP="00805026">
      <w:pPr>
        <w:keepNext/>
        <w:keepLines/>
        <w:numPr>
          <w:ilvl w:val="0"/>
          <w:numId w:val="1"/>
        </w:numPr>
        <w:spacing w:after="0" w:line="280" w:lineRule="exact"/>
        <w:contextualSpacing/>
        <w:rPr>
          <w:rFonts w:ascii="Times New Roman" w:hAnsi="Times New Roman" w:cs="Times New Roman"/>
        </w:rPr>
      </w:pPr>
      <w:bookmarkStart w:id="1" w:name="bookmark2"/>
      <w:r w:rsidRPr="0080502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Хранение информации</w:t>
      </w:r>
      <w:bookmarkEnd w:id="1"/>
    </w:p>
    <w:p w14:paraId="07505FE0" w14:textId="77777777" w:rsidR="00805026" w:rsidRPr="00805026" w:rsidRDefault="00805026" w:rsidP="00805026">
      <w:pPr>
        <w:widowControl w:val="0"/>
        <w:numPr>
          <w:ilvl w:val="0"/>
          <w:numId w:val="1"/>
        </w:numPr>
        <w:spacing w:after="0" w:line="240" w:lineRule="auto"/>
        <w:ind w:right="2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05026">
        <w:rPr>
          <w:rFonts w:ascii="Times New Roman" w:hAnsi="Times New Roman" w:cs="Times New Roman"/>
          <w:sz w:val="28"/>
          <w:szCs w:val="28"/>
        </w:rPr>
        <w:t>Передача информации</w:t>
      </w:r>
    </w:p>
    <w:p w14:paraId="317ABE56" w14:textId="77777777" w:rsidR="00805026" w:rsidRPr="00805026" w:rsidRDefault="00805026" w:rsidP="008050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9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и задания</w:t>
      </w:r>
    </w:p>
    <w:p w14:paraId="50195C5C" w14:textId="77777777" w:rsidR="00805026" w:rsidRPr="00683CEC" w:rsidRDefault="00805026" w:rsidP="00805026">
      <w:pPr>
        <w:keepNext/>
        <w:keepLines/>
        <w:widowControl w:val="0"/>
        <w:shd w:val="clear" w:color="auto" w:fill="F4B083" w:themeFill="accent2" w:themeFillTint="99"/>
        <w:spacing w:after="187" w:line="280" w:lineRule="exact"/>
        <w:ind w:left="20"/>
        <w:outlineLvl w:val="8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83CEC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>Вопрос</w:t>
      </w:r>
      <w:r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>1.</w:t>
      </w:r>
      <w:r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>Хранение</w:t>
      </w:r>
      <w:r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>информации</w:t>
      </w:r>
    </w:p>
    <w:p w14:paraId="77F917BA" w14:textId="77777777" w:rsidR="00805026" w:rsidRPr="00683CEC" w:rsidRDefault="00805026" w:rsidP="00805026">
      <w:pPr>
        <w:widowControl w:val="0"/>
        <w:spacing w:after="0"/>
        <w:ind w:left="20" w:firstLine="400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Из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курса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основной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школы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вам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известно:</w:t>
      </w:r>
    </w:p>
    <w:p w14:paraId="2A102066" w14:textId="77777777" w:rsidR="00805026" w:rsidRPr="00683CEC" w:rsidRDefault="00805026" w:rsidP="00805026">
      <w:pPr>
        <w:widowControl w:val="0"/>
        <w:spacing w:after="0"/>
        <w:ind w:right="2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Человек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хранит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информацию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собственной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памяти,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также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виде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записей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различных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внешних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(по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отношению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человеку)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носителях: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камне,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папирусе,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бумаге,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магнитных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оптических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носителях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пр.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Благодаря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таким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записям,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информация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передается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только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пространстве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(от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человека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человеку),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времени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—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из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поколения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поколение.</w:t>
      </w:r>
    </w:p>
    <w:p w14:paraId="47B7BD33" w14:textId="77777777" w:rsidR="00805026" w:rsidRPr="00683CEC" w:rsidRDefault="00805026" w:rsidP="00805026">
      <w:pPr>
        <w:widowControl w:val="0"/>
        <w:spacing w:after="0"/>
        <w:ind w:left="20" w:firstLine="40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Рассмотрим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способы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хранения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информации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более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подробно.</w:t>
      </w:r>
    </w:p>
    <w:p w14:paraId="6EE226B1" w14:textId="77777777" w:rsidR="00805026" w:rsidRPr="00683CEC" w:rsidRDefault="00805026" w:rsidP="00805026">
      <w:pPr>
        <w:widowControl w:val="0"/>
        <w:spacing w:after="0"/>
        <w:ind w:left="20" w:right="20" w:firstLine="40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Информация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может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храниться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различных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видах: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виде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записанных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текстов,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рисунков,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схем,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чертежей;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фотографий,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звукозаписей,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кино-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или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видеозаписей.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каждом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случае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применяются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свои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носители.</w:t>
      </w:r>
    </w:p>
    <w:p w14:paraId="74F333FB" w14:textId="77777777" w:rsidR="00805026" w:rsidRPr="00683CEC" w:rsidRDefault="00805026" w:rsidP="00805026">
      <w:pPr>
        <w:widowControl w:val="0"/>
        <w:spacing w:after="0"/>
        <w:ind w:left="400" w:right="20"/>
        <w:rPr>
          <w:rFonts w:ascii="Times New Roman" w:eastAsia="Microsoft Sans Serif" w:hAnsi="Times New Roman" w:cs="Times New Roman"/>
          <w:color w:val="C45911" w:themeColor="accent2" w:themeShade="BF"/>
          <w:sz w:val="28"/>
          <w:szCs w:val="28"/>
          <w:lang w:eastAsia="ru-RU" w:bidi="ru-RU"/>
        </w:rPr>
      </w:pPr>
      <w:r w:rsidRPr="00683CEC">
        <w:rPr>
          <w:rFonts w:ascii="Times New Roman" w:eastAsia="Microsoft Sans Serif" w:hAnsi="Times New Roman" w:cs="Times New Roman"/>
          <w:color w:val="C45911" w:themeColor="accent2" w:themeShade="BF"/>
          <w:sz w:val="28"/>
          <w:szCs w:val="28"/>
          <w:lang w:eastAsia="ru-RU" w:bidi="ru-RU"/>
        </w:rPr>
        <w:t>Носитель</w:t>
      </w:r>
      <w:r>
        <w:rPr>
          <w:rFonts w:ascii="Times New Roman" w:eastAsia="Microsoft Sans Serif" w:hAnsi="Times New Roman" w:cs="Times New Roman"/>
          <w:color w:val="C45911" w:themeColor="accent2" w:themeShade="BF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Microsoft Sans Serif" w:hAnsi="Times New Roman" w:cs="Times New Roman"/>
          <w:color w:val="C45911" w:themeColor="accent2" w:themeShade="BF"/>
          <w:sz w:val="28"/>
          <w:szCs w:val="28"/>
          <w:lang w:eastAsia="ru-RU" w:bidi="ru-RU"/>
        </w:rPr>
        <w:t>—</w:t>
      </w:r>
      <w:r>
        <w:rPr>
          <w:rFonts w:ascii="Times New Roman" w:eastAsia="Microsoft Sans Serif" w:hAnsi="Times New Roman" w:cs="Times New Roman"/>
          <w:color w:val="C45911" w:themeColor="accent2" w:themeShade="BF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Microsoft Sans Serif" w:hAnsi="Times New Roman" w:cs="Times New Roman"/>
          <w:color w:val="C45911" w:themeColor="accent2" w:themeShade="BF"/>
          <w:sz w:val="28"/>
          <w:szCs w:val="28"/>
          <w:lang w:eastAsia="ru-RU" w:bidi="ru-RU"/>
        </w:rPr>
        <w:t>это</w:t>
      </w:r>
      <w:r>
        <w:rPr>
          <w:rFonts w:ascii="Times New Roman" w:eastAsia="Microsoft Sans Serif" w:hAnsi="Times New Roman" w:cs="Times New Roman"/>
          <w:color w:val="C45911" w:themeColor="accent2" w:themeShade="BF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Microsoft Sans Serif" w:hAnsi="Times New Roman" w:cs="Times New Roman"/>
          <w:color w:val="C45911" w:themeColor="accent2" w:themeShade="BF"/>
          <w:sz w:val="28"/>
          <w:szCs w:val="28"/>
          <w:lang w:eastAsia="ru-RU" w:bidi="ru-RU"/>
        </w:rPr>
        <w:t>материальная</w:t>
      </w:r>
      <w:r>
        <w:rPr>
          <w:rFonts w:ascii="Times New Roman" w:eastAsia="Microsoft Sans Serif" w:hAnsi="Times New Roman" w:cs="Times New Roman"/>
          <w:color w:val="C45911" w:themeColor="accent2" w:themeShade="BF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Microsoft Sans Serif" w:hAnsi="Times New Roman" w:cs="Times New Roman"/>
          <w:color w:val="C45911" w:themeColor="accent2" w:themeShade="BF"/>
          <w:sz w:val="28"/>
          <w:szCs w:val="28"/>
          <w:lang w:eastAsia="ru-RU" w:bidi="ru-RU"/>
        </w:rPr>
        <w:t>среда,</w:t>
      </w:r>
      <w:r>
        <w:rPr>
          <w:rFonts w:ascii="Times New Roman" w:eastAsia="Microsoft Sans Serif" w:hAnsi="Times New Roman" w:cs="Times New Roman"/>
          <w:color w:val="C45911" w:themeColor="accent2" w:themeShade="BF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Microsoft Sans Serif" w:hAnsi="Times New Roman" w:cs="Times New Roman"/>
          <w:color w:val="C45911" w:themeColor="accent2" w:themeShade="BF"/>
          <w:sz w:val="28"/>
          <w:szCs w:val="28"/>
          <w:lang w:eastAsia="ru-RU" w:bidi="ru-RU"/>
        </w:rPr>
        <w:t>используемая</w:t>
      </w:r>
      <w:r>
        <w:rPr>
          <w:rFonts w:ascii="Times New Roman" w:eastAsia="Microsoft Sans Serif" w:hAnsi="Times New Roman" w:cs="Times New Roman"/>
          <w:color w:val="C45911" w:themeColor="accent2" w:themeShade="BF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Microsoft Sans Serif" w:hAnsi="Times New Roman" w:cs="Times New Roman"/>
          <w:color w:val="C45911" w:themeColor="accent2" w:themeShade="BF"/>
          <w:sz w:val="28"/>
          <w:szCs w:val="28"/>
          <w:lang w:eastAsia="ru-RU" w:bidi="ru-RU"/>
        </w:rPr>
        <w:t>для</w:t>
      </w:r>
      <w:r>
        <w:rPr>
          <w:rFonts w:ascii="Times New Roman" w:eastAsia="Microsoft Sans Serif" w:hAnsi="Times New Roman" w:cs="Times New Roman"/>
          <w:color w:val="C45911" w:themeColor="accent2" w:themeShade="BF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Microsoft Sans Serif" w:hAnsi="Times New Roman" w:cs="Times New Roman"/>
          <w:color w:val="C45911" w:themeColor="accent2" w:themeShade="BF"/>
          <w:sz w:val="28"/>
          <w:szCs w:val="28"/>
          <w:lang w:eastAsia="ru-RU" w:bidi="ru-RU"/>
        </w:rPr>
        <w:t>записи</w:t>
      </w:r>
      <w:r>
        <w:rPr>
          <w:rFonts w:ascii="Times New Roman" w:eastAsia="Microsoft Sans Serif" w:hAnsi="Times New Roman" w:cs="Times New Roman"/>
          <w:color w:val="C45911" w:themeColor="accent2" w:themeShade="BF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Microsoft Sans Serif" w:hAnsi="Times New Roman" w:cs="Times New Roman"/>
          <w:color w:val="C45911" w:themeColor="accent2" w:themeShade="BF"/>
          <w:sz w:val="28"/>
          <w:szCs w:val="28"/>
          <w:lang w:eastAsia="ru-RU" w:bidi="ru-RU"/>
        </w:rPr>
        <w:t>и</w:t>
      </w:r>
      <w:r>
        <w:rPr>
          <w:rFonts w:ascii="Times New Roman" w:eastAsia="Microsoft Sans Serif" w:hAnsi="Times New Roman" w:cs="Times New Roman"/>
          <w:color w:val="C45911" w:themeColor="accent2" w:themeShade="BF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Microsoft Sans Serif" w:hAnsi="Times New Roman" w:cs="Times New Roman"/>
          <w:color w:val="C45911" w:themeColor="accent2" w:themeShade="BF"/>
          <w:sz w:val="28"/>
          <w:szCs w:val="28"/>
          <w:lang w:eastAsia="ru-RU" w:bidi="ru-RU"/>
        </w:rPr>
        <w:t>хранения</w:t>
      </w:r>
      <w:r>
        <w:rPr>
          <w:rFonts w:ascii="Times New Roman" w:eastAsia="Microsoft Sans Serif" w:hAnsi="Times New Roman" w:cs="Times New Roman"/>
          <w:color w:val="C45911" w:themeColor="accent2" w:themeShade="BF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Microsoft Sans Serif" w:hAnsi="Times New Roman" w:cs="Times New Roman"/>
          <w:color w:val="C45911" w:themeColor="accent2" w:themeShade="BF"/>
          <w:sz w:val="28"/>
          <w:szCs w:val="28"/>
          <w:lang w:eastAsia="ru-RU" w:bidi="ru-RU"/>
        </w:rPr>
        <w:t>информации.</w:t>
      </w:r>
    </w:p>
    <w:p w14:paraId="311E22BD" w14:textId="77777777" w:rsidR="00805026" w:rsidRPr="00683CEC" w:rsidRDefault="00805026" w:rsidP="00805026">
      <w:pPr>
        <w:widowControl w:val="0"/>
        <w:spacing w:after="287"/>
        <w:ind w:left="20" w:right="20" w:firstLine="40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Практически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носителем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информации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может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быть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любой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материальный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объект.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Информацию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можно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сохранять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камне,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дереве,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стекле,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ткани,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песке,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теле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человека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т.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д.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Здесь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мы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станем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обсуждать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различные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исторические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экзотические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варианты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носителей.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Ограничимся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современными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средствами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хранения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информации,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имеющими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массовое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применение.</w:t>
      </w:r>
    </w:p>
    <w:p w14:paraId="6C277E8E" w14:textId="77777777" w:rsidR="00805026" w:rsidRPr="00683CEC" w:rsidRDefault="00805026" w:rsidP="00805026">
      <w:pPr>
        <w:widowControl w:val="0"/>
        <w:spacing w:after="151"/>
        <w:ind w:left="20" w:firstLine="400"/>
        <w:jc w:val="both"/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3"/>
      <w:r w:rsidRPr="00683CEC"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  <w:t>Использование</w:t>
      </w:r>
      <w:r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  <w:t>бумажных</w:t>
      </w:r>
      <w:r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  <w:t>носителей</w:t>
      </w:r>
      <w:r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  <w:t>информации</w:t>
      </w:r>
      <w:bookmarkEnd w:id="2"/>
    </w:p>
    <w:p w14:paraId="422EFBE1" w14:textId="77777777" w:rsidR="00805026" w:rsidRPr="00683CEC" w:rsidRDefault="00805026" w:rsidP="00805026">
      <w:pPr>
        <w:widowControl w:val="0"/>
        <w:spacing w:after="0"/>
        <w:ind w:left="20" w:right="20" w:firstLine="40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Носителем,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имеющим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наиболее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массовое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употребление,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сих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пор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остается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бумага.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Изобретенная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  <w:t>II</w:t>
      </w:r>
      <w:r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веке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н.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э.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Китае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бумага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служит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людям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уже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19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столетий.</w:t>
      </w:r>
    </w:p>
    <w:p w14:paraId="1F81CEF7" w14:textId="77777777" w:rsidR="00805026" w:rsidRPr="0033742E" w:rsidRDefault="00805026" w:rsidP="00805026">
      <w:pPr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lastRenderedPageBreak/>
        <w:t>Для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сопоставления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объемов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информации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разных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носителях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будем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пользоваться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единицей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—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байтом,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считая,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что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один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CEC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знак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текста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«весит»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1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байт.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Нетрудно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подсчитать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информационный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объем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книги,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содержащей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300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страниц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размером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текста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странице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примерно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2000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символов.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Текст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такой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книги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имеет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объем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примерно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600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000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байтов,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или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586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Кб.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Средняя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школьная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библиотека,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фонд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которой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составляют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5000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томов,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имеет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информационный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объем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приблизительно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2861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Мб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=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2,8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Гб.</w:t>
      </w:r>
    </w:p>
    <w:p w14:paraId="51EDA69B" w14:textId="77777777" w:rsidR="00805026" w:rsidRPr="0033742E" w:rsidRDefault="00805026" w:rsidP="00805026">
      <w:pPr>
        <w:framePr w:h="1570" w:wrap="around" w:vAnchor="text" w:hAnchor="margin" w:x="-42" w:y="213"/>
        <w:widowControl w:val="0"/>
        <w:spacing w:after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33742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fldChar w:fldCharType="begin"/>
      </w:r>
      <w:r w:rsidRPr="0033742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instrText xml:space="preserve"> INCLUDEPICTURE  "C:\\Users\\Lenovo\\AppData\\Local\\Temp\\FineReader11.00\\media\\image1.jpeg" \* MERGEFORMATINET </w:instrText>
      </w:r>
      <w:r w:rsidRPr="0033742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fldChar w:fldCharType="separate"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fldChar w:fldCharType="begin"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instrText xml:space="preserve"> INCLUDEPICTURE  "C:\\Users\\Lenovo\\AppData\\Local\\Temp\\FineReader11.00\\media\\image1.jpeg" \* MERGEFORMATINET </w:instrTex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fldChar w:fldCharType="separate"/>
      </w:r>
      <w:r w:rsidR="000B46F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fldChar w:fldCharType="begin"/>
      </w:r>
      <w:r w:rsidR="000B46F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instrText xml:space="preserve"> </w:instrText>
      </w:r>
      <w:r w:rsidR="000B46F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instrText>INCLUDEPICTURE  "C:\\User</w:instrText>
      </w:r>
      <w:r w:rsidR="000B46F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instrText>s\\Lenovo\\AppData\\Local\\Temp\\FineReader11.00\\media\\image1.jpeg" \* MERGEFORMATINET</w:instrText>
      </w:r>
      <w:r w:rsidR="000B46F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instrText xml:space="preserve"> </w:instrText>
      </w:r>
      <w:r w:rsidR="000B46F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fldChar w:fldCharType="separate"/>
      </w:r>
      <w:r w:rsidR="000B46F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pict w14:anchorId="05696D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1pt;height:79.15pt">
            <v:imagedata r:id="rId9" r:href="rId10"/>
          </v:shape>
        </w:pict>
      </w:r>
      <w:r w:rsidR="000B46F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fldChar w:fldCharType="end"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fldChar w:fldCharType="end"/>
      </w:r>
      <w:r w:rsidRPr="0033742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fldChar w:fldCharType="end"/>
      </w:r>
    </w:p>
    <w:p w14:paraId="251D7016" w14:textId="389498B2" w:rsidR="00805026" w:rsidRPr="0033742E" w:rsidRDefault="00805026" w:rsidP="00805026">
      <w:pPr>
        <w:widowControl w:val="0"/>
        <w:spacing w:after="300"/>
        <w:ind w:left="20" w:right="20" w:firstLine="40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04C473" wp14:editId="50FA978B">
            <wp:simplePos x="0" y="0"/>
            <wp:positionH relativeFrom="column">
              <wp:posOffset>4858385</wp:posOffset>
            </wp:positionH>
            <wp:positionV relativeFrom="paragraph">
              <wp:posOffset>2693670</wp:posOffset>
            </wp:positionV>
            <wp:extent cx="1082040" cy="624840"/>
            <wp:effectExtent l="0" t="0" r="3810" b="381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Что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касается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долговечности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хранения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документов,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книг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прочей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бумажной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продукции,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то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она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очень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сильно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зависит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от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качества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бумаги,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красителей,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используемых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при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записи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текста,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условий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хранения.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Интересно,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что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середины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XIX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века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(с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этого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времени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для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производства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бумаги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начали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использовать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древесину)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бумага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делалась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из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хлопка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текстильных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отходов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—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тряпья.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Чернилами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служили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натуральные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красители.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Качество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рукописных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документов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того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времени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было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довольно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высоким,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они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могли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храниться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тысячи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лет.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переходом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древесную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основу,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распространением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машинописи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средств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копирования,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началом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использования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синтетических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красителей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срок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хранения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печатных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документов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снизился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200-300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лет.</w:t>
      </w:r>
    </w:p>
    <w:p w14:paraId="7561C56B" w14:textId="6B2DD030" w:rsidR="00805026" w:rsidRPr="0033742E" w:rsidRDefault="00805026" w:rsidP="00805026">
      <w:pPr>
        <w:widowControl w:val="0"/>
        <w:spacing w:after="595"/>
        <w:ind w:left="20" w:right="2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>
        <w:rPr>
          <w:noProof/>
        </w:rPr>
        <w:drawing>
          <wp:anchor distT="0" distB="0" distL="0" distR="0" simplePos="0" relativeHeight="251660288" behindDoc="0" locked="0" layoutInCell="0" allowOverlap="1" wp14:anchorId="49F15621" wp14:editId="50A1D323">
            <wp:simplePos x="0" y="0"/>
            <wp:positionH relativeFrom="margin">
              <wp:posOffset>4996180</wp:posOffset>
            </wp:positionH>
            <wp:positionV relativeFrom="paragraph">
              <wp:posOffset>414020</wp:posOffset>
            </wp:positionV>
            <wp:extent cx="891540" cy="419100"/>
            <wp:effectExtent l="0" t="0" r="381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первых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компьютерах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бумажные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носители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использовались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для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цифрового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представления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вводимых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данных.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Это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были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перфокарты: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картонные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карточки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отверстиями,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хранящие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двоичный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код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вводимой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информации.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некоторых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типах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ЭВМ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для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тех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же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целей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применялась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перфорированная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бумажная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лента.</w:t>
      </w:r>
    </w:p>
    <w:p w14:paraId="42DF9A60" w14:textId="77777777" w:rsidR="00805026" w:rsidRPr="0033742E" w:rsidRDefault="00805026" w:rsidP="00805026">
      <w:pPr>
        <w:widowControl w:val="0"/>
        <w:spacing w:after="86"/>
        <w:ind w:left="20" w:firstLine="400"/>
        <w:jc w:val="both"/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3742E"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  <w:t>Использование</w:t>
      </w:r>
      <w:r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  <w:t>магнитных</w:t>
      </w:r>
      <w:r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  <w:t>носителей</w:t>
      </w:r>
      <w:r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  <w:t>информации</w:t>
      </w:r>
    </w:p>
    <w:p w14:paraId="17321C22" w14:textId="77777777" w:rsidR="00805026" w:rsidRPr="005E63B6" w:rsidRDefault="00805026" w:rsidP="00805026">
      <w:pPr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XIX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веке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была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изобретена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магнитная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запись.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Первоначально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она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использовалась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только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для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сохранения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звука.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Самым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первым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носителем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магнитной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записи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была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стальная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проволока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диаметром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1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мм.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начале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XX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столетия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для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этих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целей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42E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использо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валась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также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стальная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катаная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лента.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Тогда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же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(в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1906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г.)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был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выдан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первый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патент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магнитный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диск.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Качественные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характеристики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всех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этих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носителей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были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весьма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низкими.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Достаточно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сказать,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что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для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производства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14-часовой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магнитной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записи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устных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докладов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Международном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конгрессе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Копенгагене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1908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г.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потребовалось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2500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км,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или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около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100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кг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проволоки.</w:t>
      </w:r>
    </w:p>
    <w:p w14:paraId="786E1439" w14:textId="77777777" w:rsidR="00805026" w:rsidRPr="005E63B6" w:rsidRDefault="00805026" w:rsidP="00805026">
      <w:pPr>
        <w:widowControl w:val="0"/>
        <w:spacing w:after="0"/>
        <w:ind w:left="20" w:right="20" w:firstLine="40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20-х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годах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XX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века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появляется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магнитная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лента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сначала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бумажной,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lastRenderedPageBreak/>
        <w:t>позднее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—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синтетической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(лавсановой)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основе,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поверхность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которой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наносится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тонкий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слой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ферромагнитного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порошка.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второй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половине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XX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века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магнитную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ленту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научились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записывать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изображение,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появляются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видеокамеры,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видеомагнитофоны.</w:t>
      </w:r>
    </w:p>
    <w:p w14:paraId="320AC0AD" w14:textId="77777777" w:rsidR="00805026" w:rsidRPr="005E63B6" w:rsidRDefault="00805026" w:rsidP="00805026">
      <w:pPr>
        <w:widowControl w:val="0"/>
        <w:spacing w:after="0"/>
        <w:ind w:left="20" w:right="20" w:firstLine="40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ЭВМ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первого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второго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поколений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магнитная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лента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использовалась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как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единственный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вид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сменного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носителя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для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устройств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внешней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памяти.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Любая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компьютерная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информация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любом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носителе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хранится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двоичном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(цифровом)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виде.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Поэтому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независимо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от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вида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информации: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текст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это,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или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изображение,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или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звук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—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ее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объем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можно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измерить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битах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байтах.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одну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катушку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магнитной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лентой,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использовавшейся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лентопротяжных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устройствах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первых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ЭВМ,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помещалось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приблизительно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500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Кб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информации.</w:t>
      </w:r>
    </w:p>
    <w:p w14:paraId="618E6AF6" w14:textId="77777777" w:rsidR="00805026" w:rsidRPr="005E63B6" w:rsidRDefault="00805026" w:rsidP="00805026">
      <w:pPr>
        <w:widowControl w:val="0"/>
        <w:spacing w:after="0"/>
        <w:ind w:left="20" w:right="20" w:firstLine="40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начала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1960-х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годов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употребление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входят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компьютерные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магнитные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диски: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алюминиевые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или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пластмассовые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диски,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покрытые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тонким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магнитным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порошковым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слоем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толщиной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несколько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микрон.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Информация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диске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располагается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круговым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концентрическим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дорожкам,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которые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она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записывается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считывается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процессе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вращения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диска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помощью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магнитных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головок.</w:t>
      </w:r>
    </w:p>
    <w:p w14:paraId="2FAA4F76" w14:textId="435BEC7A" w:rsidR="00805026" w:rsidRPr="009B65A1" w:rsidRDefault="00805026" w:rsidP="00805026">
      <w:pPr>
        <w:widowControl w:val="0"/>
        <w:spacing w:after="129"/>
        <w:ind w:left="20" w:right="20" w:firstLine="40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>
        <w:rPr>
          <w:noProof/>
        </w:rPr>
        <w:drawing>
          <wp:anchor distT="0" distB="0" distL="0" distR="0" simplePos="0" relativeHeight="251661312" behindDoc="0" locked="0" layoutInCell="0" allowOverlap="1" wp14:anchorId="4A820E79" wp14:editId="4BDEF4A3">
            <wp:simplePos x="0" y="0"/>
            <wp:positionH relativeFrom="column">
              <wp:posOffset>2133600</wp:posOffset>
            </wp:positionH>
            <wp:positionV relativeFrom="paragraph">
              <wp:posOffset>1078230</wp:posOffset>
            </wp:positionV>
            <wp:extent cx="3802380" cy="1424940"/>
            <wp:effectExtent l="0" t="0" r="7620" b="381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142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первых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ПК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использовались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гибкие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магнитные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диски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(флоппи-диски)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—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сменные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носители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информации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небольшим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объемом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памяти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—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2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Мб.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Начиная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1980-х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годов,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ПК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начали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использоваться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встроенные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системный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блок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накопители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63B6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  <w:t>жестких</w:t>
      </w:r>
      <w:r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  <w:t>магнитных</w:t>
      </w:r>
      <w:r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  <w:t>дисках,</w:t>
      </w:r>
      <w:r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или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НЖМД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(англ.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i/>
          <w:iCs/>
          <w:color w:val="000000"/>
          <w:sz w:val="28"/>
          <w:szCs w:val="28"/>
          <w:lang w:val="en-US" w:bidi="en-US"/>
        </w:rPr>
        <w:t>HDD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—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val="en-US" w:bidi="en-US"/>
        </w:rPr>
        <w:t>Hard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val="en-US" w:bidi="en-US"/>
        </w:rPr>
        <w:t>Disk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val="en-US" w:bidi="en-US"/>
        </w:rPr>
        <w:t>Drive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bidi="en-US"/>
        </w:rPr>
        <w:t>).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еще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называют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винчестерскими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дисками.</w:t>
      </w:r>
    </w:p>
    <w:p w14:paraId="33B73184" w14:textId="77777777" w:rsidR="00805026" w:rsidRPr="009B65A1" w:rsidRDefault="00805026" w:rsidP="00805026">
      <w:pPr>
        <w:widowControl w:val="0"/>
        <w:spacing w:after="0"/>
        <w:ind w:left="20" w:right="20" w:firstLine="40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Винчестерский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диск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представляет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собой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пакет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магнитных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дисков,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надетых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общую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ось,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которая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при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работе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компьютера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находится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постоянном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вращении.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каждой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магнитной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поверхностью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пакета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дисков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контактирует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своя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магнитная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головка.</w:t>
      </w:r>
    </w:p>
    <w:p w14:paraId="15F37204" w14:textId="77777777" w:rsidR="00805026" w:rsidRPr="009B65A1" w:rsidRDefault="00805026" w:rsidP="00805026">
      <w:pPr>
        <w:widowControl w:val="0"/>
        <w:spacing w:after="410"/>
        <w:ind w:left="20" w:right="20" w:firstLine="40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Информационная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емкость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современных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винчестерских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дисков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измеряется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терабайтах.</w:t>
      </w:r>
    </w:p>
    <w:p w14:paraId="3769CDDC" w14:textId="77777777" w:rsidR="00805026" w:rsidRPr="009B65A1" w:rsidRDefault="00805026" w:rsidP="00805026">
      <w:pPr>
        <w:widowControl w:val="0"/>
        <w:spacing w:after="90"/>
        <w:ind w:left="20" w:firstLine="400"/>
        <w:jc w:val="both"/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B65A1"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  <w:t>Оптические</w:t>
      </w:r>
      <w:r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  <w:t>диски</w:t>
      </w:r>
      <w:r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  <w:t>флеш-память</w:t>
      </w:r>
    </w:p>
    <w:p w14:paraId="710B328E" w14:textId="77777777" w:rsidR="00805026" w:rsidRPr="009B65A1" w:rsidRDefault="00805026" w:rsidP="00805026">
      <w:pPr>
        <w:widowControl w:val="0"/>
        <w:spacing w:after="180"/>
        <w:ind w:left="20" w:right="20" w:firstLine="40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Применение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  <w:t>оптического,</w:t>
      </w:r>
      <w:r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или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  <w:t>лазерного,</w:t>
      </w:r>
      <w:r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способа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записи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информации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начинается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1980-х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годах.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Его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появление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связано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изобретением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квантового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генератора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—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лазера,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источника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очень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тонкого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(толщина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порядка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микрона)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луча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высокой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энергии.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Луч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способен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выжигать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поверхности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плавкого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lastRenderedPageBreak/>
        <w:t>материала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двоичный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код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данных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очень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высокой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плотностью.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Считывание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происходит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результате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отражения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от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такой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«перфорированной»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поверхности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лазерного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луча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меньшей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энергией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(«холодного»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луча).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Первоначально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ПК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вошли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употребление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оптические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  <w:t>компакт-</w:t>
      </w:r>
      <w:r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  <w:t>диски</w:t>
      </w:r>
      <w:r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  <w:t>—</w:t>
      </w:r>
      <w:r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val="en-US" w:bidi="en-US"/>
        </w:rPr>
        <w:t>CD</w:t>
      </w:r>
      <w:r w:rsidRPr="009B65A1"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bidi="en-US"/>
        </w:rPr>
        <w:t>,</w:t>
      </w:r>
      <w:r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bidi="en-US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информационная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емкость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которых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составляет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от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190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Мб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700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Мб.</w:t>
      </w:r>
    </w:p>
    <w:p w14:paraId="559F7648" w14:textId="77777777" w:rsidR="00805026" w:rsidRPr="009B65A1" w:rsidRDefault="00805026" w:rsidP="00805026">
      <w:pPr>
        <w:widowControl w:val="0"/>
        <w:spacing w:after="180"/>
        <w:ind w:left="20" w:right="20" w:firstLine="50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второй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половине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1990-х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годов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появились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цифровые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универсальные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видеодиски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val="en-US" w:bidi="en-US"/>
        </w:rPr>
        <w:t>DVD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bidi="en-US"/>
        </w:rPr>
        <w:t>(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val="en-US" w:bidi="en-US"/>
        </w:rPr>
        <w:t>Digital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val="en-US" w:bidi="en-US"/>
        </w:rPr>
        <w:t>Versatile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val="en-US" w:bidi="en-US"/>
        </w:rPr>
        <w:t>Disk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bidi="en-US"/>
        </w:rPr>
        <w:t>)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большой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емкостью,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измеряемой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гигабайтах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(до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17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Гб).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Увеличение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емкости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сравнению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val="en-US" w:bidi="en-US"/>
        </w:rPr>
        <w:t>CD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связано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использованием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лазерного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луча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меньшего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диаметра,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также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двухслойной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двусторонней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записи.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Вспомните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пример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школьной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библиотекой.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Весь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ее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книжный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фонд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можно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разместить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одном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val="en-US" w:bidi="en-US"/>
        </w:rPr>
        <w:t>DVD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bidi="en-US"/>
        </w:rPr>
        <w:t>.</w:t>
      </w:r>
    </w:p>
    <w:p w14:paraId="61899C5E" w14:textId="77777777" w:rsidR="00805026" w:rsidRPr="009B65A1" w:rsidRDefault="00805026" w:rsidP="00805026">
      <w:pPr>
        <w:framePr w:h="1084" w:wrap="around" w:vAnchor="text" w:hAnchor="margin" w:x="348" w:y="516"/>
        <w:widowControl w:val="0"/>
        <w:spacing w:after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9B65A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fldChar w:fldCharType="begin"/>
      </w:r>
      <w:r w:rsidRPr="009B65A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instrText xml:space="preserve"> INCLUDEPICTURE  "C:\\Users\\Lenovo\\AppData\\Local\\Temp\\FineReader11.00\\media\\image5.jpeg" \* MERGEFORMATINET </w:instrText>
      </w:r>
      <w:r w:rsidRPr="009B65A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fldChar w:fldCharType="separate"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fldChar w:fldCharType="begin"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instrText xml:space="preserve"> INCLUDEPICTURE  "C:\\Users\\Lenovo\\AppData\\Local\\Temp\\FineReader11.00\\media\\image5.jpeg" \* MERGEFORMATINET </w:instrTex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fldChar w:fldCharType="separate"/>
      </w:r>
      <w:r w:rsidR="000B46F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fldChar w:fldCharType="begin"/>
      </w:r>
      <w:r w:rsidR="000B46F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instrText xml:space="preserve"> </w:instrText>
      </w:r>
      <w:r w:rsidR="000B46F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instrText>INCLUDEPICTURE  "C:\\Users\\Lenovo\\AppData\\Local\\Temp\\FineReader11.00\\media\\image5.jpeg" \* MERGEFORMATINET</w:instrText>
      </w:r>
      <w:r w:rsidR="000B46F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instrText xml:space="preserve"> </w:instrText>
      </w:r>
      <w:r w:rsidR="000B46F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fldChar w:fldCharType="separate"/>
      </w:r>
      <w:r w:rsidR="000B46F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pict w14:anchorId="389C7963">
          <v:shape id="_x0000_i1026" type="#_x0000_t75" style="width:99.9pt;height:53.85pt">
            <v:imagedata r:id="rId14" r:href="rId15"/>
          </v:shape>
        </w:pict>
      </w:r>
      <w:r w:rsidR="000B46F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fldChar w:fldCharType="end"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fldChar w:fldCharType="end"/>
      </w:r>
      <w:r w:rsidRPr="009B65A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fldChar w:fldCharType="end"/>
      </w:r>
    </w:p>
    <w:p w14:paraId="7740B7C8" w14:textId="77777777" w:rsidR="00805026" w:rsidRDefault="00805026" w:rsidP="00805026">
      <w:pPr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настоящее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время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оптические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диски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bidi="en-US"/>
        </w:rPr>
        <w:t>(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val="en-US" w:bidi="en-US"/>
        </w:rPr>
        <w:t>CD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val="en-US" w:bidi="en-US"/>
        </w:rPr>
        <w:t>DVD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bidi="en-US"/>
        </w:rPr>
        <w:t>)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являются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наиболее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надежными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материальными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носителями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информации,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записанной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цифровым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способом.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Эти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типы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носителей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бывают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как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однократно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записываемыми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—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пригодными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только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для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чтения,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так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перезаписываемыми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—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пригодными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для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чтения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записи.</w:t>
      </w:r>
    </w:p>
    <w:p w14:paraId="08D77A9B" w14:textId="5D8CC97A" w:rsidR="00805026" w:rsidRPr="009B65A1" w:rsidRDefault="00805026" w:rsidP="00805026">
      <w:pPr>
        <w:widowControl w:val="0"/>
        <w:spacing w:after="180"/>
        <w:ind w:left="20" w:right="20" w:firstLine="40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последнее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время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появилось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множество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мобильных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цифровых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устройств: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цифровые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фото-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видеокамеры,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МРЗ-плееры,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карманные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компьютеры,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мобильные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телефоны,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устройства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для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чтения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электронных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книг,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val="en-US" w:bidi="en-US"/>
        </w:rPr>
        <w:t>GPS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-навигаторы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др.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Все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эти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устройства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нуждаются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переносных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носителях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информации.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поскольку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все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мобильные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устройства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довольно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миниатюрные,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носителям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информации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для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них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предъявляются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особые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требования.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Они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должны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быть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компактными,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обладать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низким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энергопотреблением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при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работе,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быть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энергонезависимыми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при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хранении,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иметь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большую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емкость,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высокие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скорости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записи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чтения,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долгий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срок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noProof/>
        </w:rPr>
        <w:drawing>
          <wp:anchor distT="0" distB="0" distL="0" distR="0" simplePos="0" relativeHeight="251662336" behindDoc="0" locked="0" layoutInCell="0" allowOverlap="1" wp14:anchorId="7A7213AB" wp14:editId="4B2174DB">
            <wp:simplePos x="0" y="0"/>
            <wp:positionH relativeFrom="margin">
              <wp:posOffset>4646930</wp:posOffset>
            </wp:positionH>
            <wp:positionV relativeFrom="paragraph">
              <wp:posOffset>34925</wp:posOffset>
            </wp:positionV>
            <wp:extent cx="1280160" cy="64770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службы.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Всем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этим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требованиям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удовлетворяют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  <w:t>флеш-карты</w:t>
      </w:r>
      <w:r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памяти.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Информационный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объем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флеш-карты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может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составлять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несколько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гигабайтов.</w:t>
      </w:r>
    </w:p>
    <w:p w14:paraId="4D874507" w14:textId="77777777" w:rsidR="00805026" w:rsidRPr="009B65A1" w:rsidRDefault="00805026" w:rsidP="00805026">
      <w:pPr>
        <w:widowControl w:val="0"/>
        <w:spacing w:after="0"/>
        <w:ind w:left="20" w:right="20" w:firstLine="40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качестве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внешнего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носителя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для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компьютера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широкое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распространение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получили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так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называемые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флеш-брелоки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(их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называют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просторечии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«флешки»),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выпуск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которых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начался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2001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году.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Большой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объем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информации,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компактность,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высокая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скорость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чтения/записи,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удобство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использовании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—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основные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достоинства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этих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устройств.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Флеш-брелок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подключается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val="en-US" w:bidi="en-US"/>
        </w:rPr>
        <w:t>USB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-порту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компьютера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позволяет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скачивать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данные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скоростью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около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10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Мб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секунду.</w:t>
      </w:r>
    </w:p>
    <w:p w14:paraId="59700AA3" w14:textId="77777777" w:rsidR="00805026" w:rsidRDefault="00805026" w:rsidP="00805026">
      <w:pPr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lastRenderedPageBreak/>
        <w:t>В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последние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годы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активно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ведутся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работы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созданию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еще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более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компактных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носителей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информации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использованием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нанотехнологий,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работающих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уровне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атомов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молекул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вещества.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результате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один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компакт-диск,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изготовленный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нанотехнологии,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сможет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заменить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тысячи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оптических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дисков.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предположениям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экспертов,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приблизительно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через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20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лет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плотность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хранения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информации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возрастет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такой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степени,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что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носителе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объемом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примерно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кубический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сантиметр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можно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будет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записать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каждую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секунду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человеческой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жизни.</w:t>
      </w:r>
    </w:p>
    <w:p w14:paraId="3A54FB0A" w14:textId="77777777" w:rsidR="00805026" w:rsidRPr="009B65A1" w:rsidRDefault="00805026" w:rsidP="00805026">
      <w:pPr>
        <w:jc w:val="center"/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</w:pPr>
      <w:r w:rsidRPr="009B65A1"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Конспект</w:t>
      </w:r>
      <w:r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для</w:t>
      </w:r>
      <w:r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тетради</w:t>
      </w:r>
    </w:p>
    <w:tbl>
      <w:tblPr>
        <w:tblW w:w="90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8"/>
        <w:gridCol w:w="2812"/>
        <w:gridCol w:w="2221"/>
        <w:gridCol w:w="2447"/>
      </w:tblGrid>
      <w:tr w:rsidR="00805026" w14:paraId="5C0424A0" w14:textId="77777777" w:rsidTr="00496D55">
        <w:trPr>
          <w:trHeight w:hRule="exact" w:val="413"/>
        </w:trPr>
        <w:tc>
          <w:tcPr>
            <w:tcW w:w="90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2F70B8" w14:textId="77777777" w:rsidR="00805026" w:rsidRPr="00805026" w:rsidRDefault="00805026" w:rsidP="00496D55">
            <w:pPr>
              <w:pStyle w:val="33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05026">
              <w:rPr>
                <w:rStyle w:val="ab"/>
                <w:rFonts w:ascii="Times New Roman" w:hAnsi="Times New Roman" w:cs="Times New Roman"/>
                <w:sz w:val="28"/>
                <w:szCs w:val="28"/>
                <w:highlight w:val="lightGray"/>
              </w:rPr>
              <w:t>Хранение информации</w:t>
            </w:r>
          </w:p>
        </w:tc>
      </w:tr>
      <w:tr w:rsidR="00805026" w14:paraId="18F51DB0" w14:textId="77777777" w:rsidTr="00496D55">
        <w:trPr>
          <w:trHeight w:hRule="exact" w:val="434"/>
        </w:trPr>
        <w:tc>
          <w:tcPr>
            <w:tcW w:w="90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FDE98A" w14:textId="77777777" w:rsidR="00805026" w:rsidRPr="00805026" w:rsidRDefault="00805026" w:rsidP="00496D55">
            <w:pPr>
              <w:pStyle w:val="33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05026">
              <w:rPr>
                <w:rStyle w:val="ab"/>
                <w:rFonts w:ascii="Times New Roman" w:hAnsi="Times New Roman" w:cs="Times New Roman"/>
                <w:sz w:val="28"/>
                <w:szCs w:val="28"/>
                <w:highlight w:val="lightGray"/>
              </w:rPr>
              <w:t>Носители информации</w:t>
            </w:r>
          </w:p>
        </w:tc>
      </w:tr>
      <w:tr w:rsidR="00805026" w14:paraId="510A95B5" w14:textId="77777777" w:rsidTr="00496D55">
        <w:trPr>
          <w:trHeight w:hRule="exact" w:val="886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80B884" w14:textId="77777777" w:rsidR="00805026" w:rsidRPr="009B65A1" w:rsidRDefault="00805026" w:rsidP="00496D55">
            <w:pPr>
              <w:pStyle w:val="33"/>
              <w:shd w:val="clear" w:color="auto" w:fill="auto"/>
              <w:spacing w:after="60" w:line="276" w:lineRule="auto"/>
              <w:ind w:left="10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Нецифро</w:t>
            </w: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14:paraId="7B334FAE" w14:textId="77777777" w:rsidR="00805026" w:rsidRPr="009B65A1" w:rsidRDefault="00805026" w:rsidP="00496D55">
            <w:pPr>
              <w:pStyle w:val="33"/>
              <w:shd w:val="clear" w:color="auto" w:fill="auto"/>
              <w:spacing w:before="60" w:line="276" w:lineRule="auto"/>
              <w:ind w:left="10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вые</w:t>
            </w:r>
          </w:p>
        </w:tc>
        <w:tc>
          <w:tcPr>
            <w:tcW w:w="74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84BB19" w14:textId="77777777" w:rsidR="00805026" w:rsidRPr="009B65A1" w:rsidRDefault="00805026" w:rsidP="00496D55">
            <w:pPr>
              <w:pStyle w:val="33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Цифровые</w:t>
            </w:r>
            <w:r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(компьютерные)</w:t>
            </w:r>
          </w:p>
        </w:tc>
      </w:tr>
      <w:tr w:rsidR="00805026" w14:paraId="6B3FF74F" w14:textId="77777777" w:rsidTr="00496D55">
        <w:trPr>
          <w:trHeight w:hRule="exact" w:val="560"/>
        </w:trPr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E22B0" w14:textId="77777777" w:rsidR="00805026" w:rsidRPr="009B65A1" w:rsidRDefault="00805026" w:rsidP="00496D55">
            <w:pPr>
              <w:pStyle w:val="33"/>
              <w:shd w:val="clear" w:color="auto" w:fill="auto"/>
              <w:spacing w:line="276" w:lineRule="auto"/>
              <w:ind w:left="10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Историчес</w:t>
            </w: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softHyphen/>
              <w:t>кие:</w:t>
            </w:r>
            <w:r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камень,</w:t>
            </w:r>
            <w:r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дерево,</w:t>
            </w:r>
            <w:r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папирус,</w:t>
            </w:r>
            <w:r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пергамент,</w:t>
            </w:r>
            <w:r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шелк</w:t>
            </w:r>
            <w:r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др.</w:t>
            </w:r>
          </w:p>
          <w:p w14:paraId="05257CED" w14:textId="77777777" w:rsidR="00805026" w:rsidRPr="009B65A1" w:rsidRDefault="00805026" w:rsidP="00496D55">
            <w:pPr>
              <w:pStyle w:val="33"/>
              <w:shd w:val="clear" w:color="auto" w:fill="auto"/>
              <w:spacing w:before="420" w:line="276" w:lineRule="auto"/>
              <w:ind w:left="10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Современ</w:t>
            </w: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14:paraId="0A36526A" w14:textId="77777777" w:rsidR="00805026" w:rsidRPr="009B65A1" w:rsidRDefault="00805026" w:rsidP="00496D55">
            <w:pPr>
              <w:pStyle w:val="33"/>
              <w:shd w:val="clear" w:color="auto" w:fill="auto"/>
              <w:spacing w:line="276" w:lineRule="auto"/>
              <w:ind w:left="10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ные:</w:t>
            </w:r>
          </w:p>
          <w:p w14:paraId="61045677" w14:textId="77777777" w:rsidR="00805026" w:rsidRPr="009B65A1" w:rsidRDefault="00805026" w:rsidP="00496D55">
            <w:pPr>
              <w:pStyle w:val="33"/>
              <w:shd w:val="clear" w:color="auto" w:fill="auto"/>
              <w:spacing w:line="276" w:lineRule="auto"/>
              <w:ind w:left="10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608A4" w14:textId="77777777" w:rsidR="00805026" w:rsidRPr="009B65A1" w:rsidRDefault="00805026" w:rsidP="00496D55">
            <w:pPr>
              <w:pStyle w:val="33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Магнитные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366D9F" w14:textId="77777777" w:rsidR="00805026" w:rsidRPr="009B65A1" w:rsidRDefault="00805026" w:rsidP="00496D55">
            <w:pPr>
              <w:pStyle w:val="33"/>
              <w:shd w:val="clear" w:color="auto" w:fill="auto"/>
              <w:spacing w:line="276" w:lineRule="auto"/>
              <w:ind w:left="20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Оптические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831EB" w14:textId="77777777" w:rsidR="00805026" w:rsidRPr="009B65A1" w:rsidRDefault="00805026" w:rsidP="00496D55">
            <w:pPr>
              <w:pStyle w:val="3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Флеш-носители</w:t>
            </w:r>
          </w:p>
        </w:tc>
      </w:tr>
      <w:tr w:rsidR="00805026" w14:paraId="1BBFE199" w14:textId="77777777" w:rsidTr="00496D55">
        <w:trPr>
          <w:trHeight w:hRule="exact" w:val="880"/>
        </w:trPr>
        <w:tc>
          <w:tcPr>
            <w:tcW w:w="15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FF841E" w14:textId="77777777" w:rsidR="00805026" w:rsidRPr="009B65A1" w:rsidRDefault="00805026" w:rsidP="00496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C3476" w14:textId="77777777" w:rsidR="00805026" w:rsidRPr="009B65A1" w:rsidRDefault="00805026" w:rsidP="00496D55">
            <w:pPr>
              <w:pStyle w:val="33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Ленты</w:t>
            </w:r>
            <w:r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Диски</w:t>
            </w:r>
            <w:r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Карты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56A3C" w14:textId="77777777" w:rsidR="00805026" w:rsidRPr="009B65A1" w:rsidRDefault="00805026" w:rsidP="00496D55">
            <w:pPr>
              <w:pStyle w:val="33"/>
              <w:shd w:val="clear" w:color="auto" w:fill="auto"/>
              <w:spacing w:line="276" w:lineRule="auto"/>
              <w:ind w:left="20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  <w:lang w:val="en-US" w:bidi="en-US"/>
              </w:rPr>
              <w:t>CD</w:t>
            </w:r>
            <w:r>
              <w:rPr>
                <w:rStyle w:val="85pt"/>
                <w:rFonts w:ascii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  <w:lang w:val="en-US" w:bidi="en-US"/>
              </w:rPr>
              <w:t>DVD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F951B1" w14:textId="77777777" w:rsidR="00805026" w:rsidRPr="009B65A1" w:rsidRDefault="00805026" w:rsidP="00496D55">
            <w:pPr>
              <w:pStyle w:val="3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Флеш-</w:t>
            </w:r>
            <w:r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Флеш-</w:t>
            </w:r>
            <w:r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карты</w:t>
            </w:r>
            <w:r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брелоки</w:t>
            </w:r>
          </w:p>
        </w:tc>
      </w:tr>
      <w:tr w:rsidR="00805026" w14:paraId="023DE4AA" w14:textId="77777777" w:rsidTr="00496D55">
        <w:trPr>
          <w:trHeight w:hRule="exact" w:val="373"/>
        </w:trPr>
        <w:tc>
          <w:tcPr>
            <w:tcW w:w="15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3E6C72" w14:textId="77777777" w:rsidR="00805026" w:rsidRPr="009B65A1" w:rsidRDefault="00805026" w:rsidP="00496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D31E4B" w14:textId="77777777" w:rsidR="00805026" w:rsidRPr="009B65A1" w:rsidRDefault="00805026" w:rsidP="00496D55">
            <w:pPr>
              <w:pStyle w:val="33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5A1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Факторы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A1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качества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A1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носителей</w:t>
            </w:r>
          </w:p>
        </w:tc>
      </w:tr>
      <w:tr w:rsidR="00805026" w14:paraId="3623FDAA" w14:textId="77777777" w:rsidTr="00496D55">
        <w:trPr>
          <w:trHeight w:hRule="exact" w:val="1566"/>
        </w:trPr>
        <w:tc>
          <w:tcPr>
            <w:tcW w:w="15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79F0D4" w14:textId="77777777" w:rsidR="00805026" w:rsidRPr="009B65A1" w:rsidRDefault="00805026" w:rsidP="00496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8A8CB" w14:textId="77777777" w:rsidR="00805026" w:rsidRPr="009B65A1" w:rsidRDefault="00805026" w:rsidP="00496D55">
            <w:pPr>
              <w:pStyle w:val="33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Вместимость</w:t>
            </w:r>
            <w:r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—</w:t>
            </w:r>
            <w:r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плотность</w:t>
            </w:r>
            <w:r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хранения</w:t>
            </w:r>
            <w:r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дан</w:t>
            </w: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softHyphen/>
              <w:t>ных,</w:t>
            </w:r>
            <w:r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объем</w:t>
            </w:r>
            <w:r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данных</w:t>
            </w:r>
          </w:p>
        </w:tc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1051EE" w14:textId="77777777" w:rsidR="00805026" w:rsidRPr="009B65A1" w:rsidRDefault="00805026" w:rsidP="00496D55">
            <w:pPr>
              <w:pStyle w:val="33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Надежность</w:t>
            </w:r>
            <w:r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хранения</w:t>
            </w:r>
            <w:r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—</w:t>
            </w:r>
            <w:r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максимальное</w:t>
            </w:r>
            <w:r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сохранности</w:t>
            </w:r>
            <w:r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данных,</w:t>
            </w:r>
            <w:r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зависимость</w:t>
            </w:r>
            <w:r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условий</w:t>
            </w:r>
            <w:r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хранения</w:t>
            </w:r>
          </w:p>
        </w:tc>
      </w:tr>
      <w:tr w:rsidR="00805026" w14:paraId="180BCB90" w14:textId="77777777" w:rsidTr="00496D55">
        <w:trPr>
          <w:trHeight w:hRule="exact" w:val="880"/>
        </w:trPr>
        <w:tc>
          <w:tcPr>
            <w:tcW w:w="15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C7334F" w14:textId="77777777" w:rsidR="00805026" w:rsidRPr="009B65A1" w:rsidRDefault="00805026" w:rsidP="00496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81B49" w14:textId="77777777" w:rsidR="00805026" w:rsidRPr="009B65A1" w:rsidRDefault="00805026" w:rsidP="00496D55">
            <w:pPr>
              <w:pStyle w:val="33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Наибольшей</w:t>
            </w:r>
            <w:r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вместимостью</w:t>
            </w:r>
            <w:r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надежностью</w:t>
            </w:r>
            <w:r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сегодня</w:t>
            </w:r>
            <w:r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обладают</w:t>
            </w:r>
            <w:r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оптические</w:t>
            </w:r>
            <w:r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носители</w:t>
            </w:r>
            <w:r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  <w:lang w:val="en-US" w:bidi="en-US"/>
              </w:rPr>
              <w:t>CD</w:t>
            </w:r>
            <w:r>
              <w:rPr>
                <w:rStyle w:val="85pt"/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  <w:lang w:val="en-US" w:bidi="en-US"/>
              </w:rPr>
              <w:t>DVD</w:t>
            </w:r>
          </w:p>
        </w:tc>
      </w:tr>
      <w:tr w:rsidR="00805026" w14:paraId="4240803D" w14:textId="77777777" w:rsidTr="00496D55">
        <w:trPr>
          <w:trHeight w:hRule="exact" w:val="918"/>
        </w:trPr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8D1986" w14:textId="77777777" w:rsidR="00805026" w:rsidRPr="009B65A1" w:rsidRDefault="00805026" w:rsidP="00496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8E4BA" w14:textId="77777777" w:rsidR="00805026" w:rsidRPr="009B65A1" w:rsidRDefault="00805026" w:rsidP="00496D55">
            <w:pPr>
              <w:pStyle w:val="33"/>
              <w:shd w:val="clear" w:color="auto" w:fill="auto"/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5A1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Перспективные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A1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виды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A1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носителей:</w:t>
            </w:r>
          </w:p>
          <w:p w14:paraId="250B6C25" w14:textId="77777777" w:rsidR="00805026" w:rsidRPr="009B65A1" w:rsidRDefault="00805026" w:rsidP="00496D55">
            <w:pPr>
              <w:pStyle w:val="33"/>
              <w:shd w:val="clear" w:color="auto" w:fill="auto"/>
              <w:spacing w:before="6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носители</w:t>
            </w:r>
            <w:r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базе</w:t>
            </w:r>
            <w:r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A1">
              <w:rPr>
                <w:rStyle w:val="85pt"/>
                <w:rFonts w:ascii="Times New Roman" w:hAnsi="Times New Roman" w:cs="Times New Roman"/>
                <w:sz w:val="28"/>
                <w:szCs w:val="28"/>
              </w:rPr>
              <w:t>нанотехнологий</w:t>
            </w:r>
          </w:p>
        </w:tc>
      </w:tr>
    </w:tbl>
    <w:p w14:paraId="3F8471DC" w14:textId="77777777" w:rsidR="00805026" w:rsidRPr="009B65A1" w:rsidRDefault="00805026" w:rsidP="00805026">
      <w:pPr>
        <w:widowControl w:val="0"/>
        <w:spacing w:before="166" w:after="206"/>
        <w:ind w:firstLine="4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5"/>
      <w:r w:rsidRPr="000B46FE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highlight w:val="yellow"/>
          <w:lang w:eastAsia="ru-RU" w:bidi="ru-RU"/>
        </w:rPr>
        <w:t>Вопросы и задания</w:t>
      </w:r>
      <w:bookmarkEnd w:id="3"/>
    </w:p>
    <w:p w14:paraId="5710EC9F" w14:textId="77777777" w:rsidR="00805026" w:rsidRPr="009B65A1" w:rsidRDefault="00805026" w:rsidP="00805026">
      <w:pPr>
        <w:widowControl w:val="0"/>
        <w:numPr>
          <w:ilvl w:val="0"/>
          <w:numId w:val="16"/>
        </w:numPr>
        <w:spacing w:after="0"/>
        <w:ind w:right="20" w:firstLine="46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Какая,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вашей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точки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зрения,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сохраняемая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информация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имеет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наи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>большее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значение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для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всего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человечества,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для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отдельного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человека?</w:t>
      </w:r>
    </w:p>
    <w:p w14:paraId="3F527896" w14:textId="77777777" w:rsidR="00805026" w:rsidRPr="009B65A1" w:rsidRDefault="00805026" w:rsidP="00805026">
      <w:pPr>
        <w:widowControl w:val="0"/>
        <w:numPr>
          <w:ilvl w:val="0"/>
          <w:numId w:val="16"/>
        </w:numPr>
        <w:spacing w:after="0"/>
        <w:ind w:firstLine="46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Назовите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известные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вам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крупные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хранилища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информации.</w:t>
      </w:r>
    </w:p>
    <w:p w14:paraId="59E8F0C0" w14:textId="77777777" w:rsidR="00805026" w:rsidRPr="009B65A1" w:rsidRDefault="00805026" w:rsidP="00805026">
      <w:pPr>
        <w:widowControl w:val="0"/>
        <w:numPr>
          <w:ilvl w:val="0"/>
          <w:numId w:val="16"/>
        </w:numPr>
        <w:spacing w:after="27"/>
        <w:ind w:firstLine="46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Можно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ли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человека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назвать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носителем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информации?</w:t>
      </w:r>
    </w:p>
    <w:p w14:paraId="5868E2EB" w14:textId="77777777" w:rsidR="00805026" w:rsidRPr="009B65A1" w:rsidRDefault="00805026" w:rsidP="00805026">
      <w:pPr>
        <w:widowControl w:val="0"/>
        <w:numPr>
          <w:ilvl w:val="0"/>
          <w:numId w:val="16"/>
        </w:numPr>
        <w:spacing w:after="0"/>
        <w:ind w:firstLine="46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Где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когда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появилась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бумага?</w:t>
      </w:r>
    </w:p>
    <w:p w14:paraId="4AD64429" w14:textId="77777777" w:rsidR="00805026" w:rsidRPr="009B65A1" w:rsidRDefault="00805026" w:rsidP="00805026">
      <w:pPr>
        <w:widowControl w:val="0"/>
        <w:numPr>
          <w:ilvl w:val="0"/>
          <w:numId w:val="16"/>
        </w:numPr>
        <w:spacing w:after="0"/>
        <w:ind w:right="20" w:firstLine="46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Когда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была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изобретена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магнитная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запись?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Какими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магнитными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но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>сителями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вы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пользуетесь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или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пользовались?</w:t>
      </w:r>
    </w:p>
    <w:p w14:paraId="1901BD3A" w14:textId="77777777" w:rsidR="00805026" w:rsidRPr="009B65A1" w:rsidRDefault="00805026" w:rsidP="00805026">
      <w:pPr>
        <w:widowControl w:val="0"/>
        <w:numPr>
          <w:ilvl w:val="0"/>
          <w:numId w:val="16"/>
        </w:numPr>
        <w:spacing w:after="0"/>
        <w:ind w:right="20" w:firstLine="46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Какое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техническое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изобретение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позволило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создать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оптические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носи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lastRenderedPageBreak/>
        <w:t>тели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информации?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Назовите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типы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оптических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носителей.</w:t>
      </w:r>
    </w:p>
    <w:p w14:paraId="72C515DC" w14:textId="77777777" w:rsidR="00805026" w:rsidRPr="009B65A1" w:rsidRDefault="00805026" w:rsidP="00805026">
      <w:pPr>
        <w:widowControl w:val="0"/>
        <w:numPr>
          <w:ilvl w:val="0"/>
          <w:numId w:val="16"/>
        </w:numPr>
        <w:spacing w:after="0"/>
        <w:ind w:right="20" w:firstLine="46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Назовите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сравнительные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преимущества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недостатки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магнитных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оптических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носителей.</w:t>
      </w:r>
    </w:p>
    <w:p w14:paraId="0DE4972E" w14:textId="77777777" w:rsidR="00805026" w:rsidRPr="009B65A1" w:rsidRDefault="00805026" w:rsidP="00805026">
      <w:pPr>
        <w:widowControl w:val="0"/>
        <w:numPr>
          <w:ilvl w:val="0"/>
          <w:numId w:val="16"/>
        </w:numPr>
        <w:spacing w:after="0"/>
        <w:ind w:firstLine="46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Что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означает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свойство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носителя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«только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для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чтения»?</w:t>
      </w:r>
    </w:p>
    <w:p w14:paraId="158875BD" w14:textId="77777777" w:rsidR="00805026" w:rsidRPr="009B65A1" w:rsidRDefault="00805026" w:rsidP="00805026">
      <w:pPr>
        <w:widowControl w:val="0"/>
        <w:numPr>
          <w:ilvl w:val="0"/>
          <w:numId w:val="16"/>
        </w:numPr>
        <w:spacing w:after="0"/>
        <w:ind w:right="20" w:firstLine="46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Какими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устройствами,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которых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используются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флеш-карты,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вы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пользуетесь?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Какой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у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них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информационный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объем?</w:t>
      </w:r>
    </w:p>
    <w:p w14:paraId="2F1985B7" w14:textId="77777777" w:rsidR="00805026" w:rsidRPr="009B65A1" w:rsidRDefault="00805026" w:rsidP="00805026">
      <w:pPr>
        <w:widowControl w:val="0"/>
        <w:numPr>
          <w:ilvl w:val="0"/>
          <w:numId w:val="16"/>
        </w:numPr>
        <w:tabs>
          <w:tab w:val="left" w:pos="1155"/>
        </w:tabs>
        <w:spacing w:after="0"/>
        <w:ind w:right="20" w:firstLine="46"/>
        <w:jc w:val="both"/>
        <w:rPr>
          <w:rFonts w:ascii="Times New Roman" w:hAnsi="Times New Roman" w:cs="Times New Roman"/>
          <w:sz w:val="28"/>
          <w:szCs w:val="28"/>
        </w:rPr>
      </w:pP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Какие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перспективы,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точки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зрения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хранения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информации,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открыва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>ют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нанотехнологии?</w:t>
      </w:r>
    </w:p>
    <w:p w14:paraId="012B7DD9" w14:textId="77777777" w:rsidR="00805026" w:rsidRDefault="00805026" w:rsidP="00805026">
      <w:pPr>
        <w:widowControl w:val="0"/>
        <w:tabs>
          <w:tab w:val="left" w:pos="1155"/>
        </w:tabs>
        <w:spacing w:after="0"/>
        <w:ind w:right="2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</w:p>
    <w:p w14:paraId="7C87A26E" w14:textId="77777777" w:rsidR="00805026" w:rsidRPr="009B65A1" w:rsidRDefault="00805026" w:rsidP="00805026">
      <w:pPr>
        <w:keepNext/>
        <w:keepLines/>
        <w:widowControl w:val="0"/>
        <w:shd w:val="clear" w:color="auto" w:fill="F4B083" w:themeFill="accent2" w:themeFillTint="99"/>
        <w:spacing w:after="187" w:line="280" w:lineRule="exact"/>
        <w:ind w:left="20"/>
        <w:outlineLvl w:val="8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A5A9A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>Вопрос</w:t>
      </w:r>
      <w:r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EA5A9A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>2.</w:t>
      </w:r>
      <w:r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>Передача</w:t>
      </w:r>
      <w:r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9B65A1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>информации</w:t>
      </w:r>
    </w:p>
    <w:p w14:paraId="7A6F436E" w14:textId="77777777" w:rsidR="00805026" w:rsidRPr="00EA5A9A" w:rsidRDefault="00805026" w:rsidP="00805026">
      <w:pPr>
        <w:shd w:val="clear" w:color="auto" w:fill="FFFFFF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Шеннона</w:t>
      </w:r>
    </w:p>
    <w:p w14:paraId="197AC6E1" w14:textId="77777777" w:rsidR="00805026" w:rsidRPr="00EA5A9A" w:rsidRDefault="00805026" w:rsidP="0080502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(электрического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электромагнитного)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возникшая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1920-х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Математический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аппарат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теории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математическую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теорию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разработал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американский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ученый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Клод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Шеннон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62C5938" w14:textId="77777777" w:rsidR="00805026" w:rsidRPr="00EA5A9A" w:rsidRDefault="00805026" w:rsidP="008050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A8D115" wp14:editId="3469EFB1">
            <wp:extent cx="5256696" cy="1943100"/>
            <wp:effectExtent l="0" t="0" r="127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87" cy="1946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6764A7" w14:textId="77777777" w:rsidR="00805026" w:rsidRPr="00EA5A9A" w:rsidRDefault="00805026" w:rsidP="0080502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Кодирующим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(речь)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коммутаторы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узлов,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Декодирующим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(наушник)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пришедший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звук.</w:t>
      </w:r>
    </w:p>
    <w:p w14:paraId="1F8D340F" w14:textId="77777777" w:rsidR="00805026" w:rsidRPr="00EA5A9A" w:rsidRDefault="00805026" w:rsidP="0080502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8" w:tgtFrame="_blank" w:tooltip="перейти к теме" w:history="1">
        <w:r w:rsidRPr="00EA5A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"Информация.</w:t>
        </w:r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r w:rsidRPr="00EA5A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Представление</w:t>
        </w:r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r w:rsidRPr="00EA5A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информации"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кодировании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и/или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передачи.</w:t>
      </w:r>
    </w:p>
    <w:p w14:paraId="0712F1AE" w14:textId="77777777" w:rsidR="00805026" w:rsidRPr="00EA5A9A" w:rsidRDefault="00805026" w:rsidP="0080502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1D23B4" wp14:editId="11F9F536">
            <wp:extent cx="258339" cy="263611"/>
            <wp:effectExtent l="0" t="0" r="8890" b="3175"/>
            <wp:docPr id="2" name="Рисунок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19" cy="266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кодированием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понимается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любое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преобразование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информации,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идущей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источника,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форму,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пригодную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передачи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каналу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связи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CE4599" w14:textId="77777777" w:rsidR="00805026" w:rsidRPr="00EA5A9A" w:rsidRDefault="00805026" w:rsidP="0080502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компьютерные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компьютерные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сети,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работают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тому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кодирования,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преобразующий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двоичный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Декодирование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передаваемого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кодирования/декодирования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модемом.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50F0ED" w14:textId="77777777" w:rsidR="00805026" w:rsidRPr="00EA5A9A" w:rsidRDefault="00805026" w:rsidP="00805026">
      <w:pPr>
        <w:shd w:val="clear" w:color="auto" w:fill="FFFFFF"/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Пропускная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способность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канала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скорость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информации</w:t>
      </w:r>
    </w:p>
    <w:p w14:paraId="45A137A9" w14:textId="352A3CEB" w:rsidR="00805026" w:rsidRPr="00EA5A9A" w:rsidRDefault="00805026" w:rsidP="0080502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взявшимся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информации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E11BCB" w14:textId="77777777" w:rsidR="00805026" w:rsidRPr="00EA5A9A" w:rsidRDefault="00805026" w:rsidP="008050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передаваемой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пропускной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максимально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возможной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скорости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передачи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информации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(а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килобитах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мегабитах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секунду).</w:t>
      </w:r>
    </w:p>
    <w:p w14:paraId="5AF42CEF" w14:textId="77777777" w:rsidR="00805026" w:rsidRPr="00EA5A9A" w:rsidRDefault="00805026" w:rsidP="008050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612AA" wp14:editId="1FF28021">
            <wp:extent cx="230659" cy="235366"/>
            <wp:effectExtent l="0" t="0" r="0" b="0"/>
            <wp:docPr id="3" name="Рисунок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23" cy="23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Пропускная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способность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канала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зависит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связи:</w:t>
      </w:r>
    </w:p>
    <w:p w14:paraId="646CC622" w14:textId="77777777" w:rsidR="00805026" w:rsidRPr="00EA5A9A" w:rsidRDefault="00805026" w:rsidP="000B46F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телефонные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линии;</w:t>
      </w:r>
    </w:p>
    <w:p w14:paraId="3BF9E31D" w14:textId="77777777" w:rsidR="00805026" w:rsidRPr="00EA5A9A" w:rsidRDefault="00805026" w:rsidP="000B46F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электрическая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кабельная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связь;</w:t>
      </w:r>
    </w:p>
    <w:p w14:paraId="7C8AA46D" w14:textId="77777777" w:rsidR="00805026" w:rsidRPr="00EA5A9A" w:rsidRDefault="00805026" w:rsidP="000B46F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оптоволоконная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кабельная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связь;</w:t>
      </w:r>
    </w:p>
    <w:p w14:paraId="6DD2E214" w14:textId="77777777" w:rsidR="00805026" w:rsidRPr="00EA5A9A" w:rsidRDefault="00805026" w:rsidP="000B46F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радиосвязь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381C77" w14:textId="77777777" w:rsidR="00805026" w:rsidRPr="00EA5A9A" w:rsidRDefault="00805026" w:rsidP="0080502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Пропускная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способность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телефонных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Кбит/с;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пропускная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способность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оптоволоконных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линий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линий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радиосвязи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сотнями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Мбит/с.</w:t>
      </w:r>
    </w:p>
    <w:p w14:paraId="59A8DD2B" w14:textId="77777777" w:rsidR="00805026" w:rsidRPr="00EA5A9A" w:rsidRDefault="00805026" w:rsidP="0080502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Скорость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двоичного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кодирования.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телеграфная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5-разрядная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кодировка.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8-разрядная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кодировка.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5000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8000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1,6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(8000/5000).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Отсюда,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бы,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возможной.</w:t>
      </w:r>
    </w:p>
    <w:p w14:paraId="3E398F97" w14:textId="77777777" w:rsidR="00805026" w:rsidRPr="00EA5A9A" w:rsidRDefault="00805026" w:rsidP="0080502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D41CF3" wp14:editId="1798499D">
            <wp:extent cx="214184" cy="191236"/>
            <wp:effectExtent l="0" t="0" r="0" b="0"/>
            <wp:docPr id="4" name="Рисунок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7" cy="19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Однако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существует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другая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которая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отмечена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«шум».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466CF2" w14:textId="77777777" w:rsidR="00805026" w:rsidRPr="00EA5A9A" w:rsidRDefault="00805026" w:rsidP="00805026">
      <w:pPr>
        <w:shd w:val="clear" w:color="auto" w:fill="FFFFFF"/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Шум,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шума</w:t>
      </w:r>
    </w:p>
    <w:p w14:paraId="45CE58A1" w14:textId="77777777" w:rsidR="00805026" w:rsidRPr="00EA5A9A" w:rsidRDefault="00805026" w:rsidP="0080502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«шум»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помехи,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искажающие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передаваемый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приводящие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помехи,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незащищенность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происхождение.</w:t>
      </w:r>
    </w:p>
    <w:p w14:paraId="182AF4BA" w14:textId="77777777" w:rsidR="00805026" w:rsidRPr="00EA5A9A" w:rsidRDefault="00805026" w:rsidP="0080502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беседуя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треск,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собеседника,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накладывается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людей.</w:t>
      </w:r>
    </w:p>
    <w:p w14:paraId="42FB4E0D" w14:textId="2AA4B136" w:rsidR="00805026" w:rsidRPr="00EA5A9A" w:rsidRDefault="00805026" w:rsidP="0080502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передаваемой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экранированного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«голого»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фильтров,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отделяющих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пр.</w:t>
      </w:r>
    </w:p>
    <w:p w14:paraId="3DEE1154" w14:textId="0B2F3B3D" w:rsidR="00805026" w:rsidRPr="00EA5A9A" w:rsidRDefault="000B46FE" w:rsidP="008050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6987F725" wp14:editId="2E0045BD">
            <wp:simplePos x="0" y="0"/>
            <wp:positionH relativeFrom="margin">
              <wp:align>right</wp:align>
            </wp:positionH>
            <wp:positionV relativeFrom="paragraph">
              <wp:posOffset>8495</wp:posOffset>
            </wp:positionV>
            <wp:extent cx="1333500" cy="2788920"/>
            <wp:effectExtent l="0" t="0" r="0" b="0"/>
            <wp:wrapTight wrapText="bothSides">
              <wp:wrapPolygon edited="0">
                <wp:start x="0" y="0"/>
                <wp:lineTo x="0" y="21393"/>
                <wp:lineTo x="21291" y="21393"/>
                <wp:lineTo x="21291" y="0"/>
                <wp:lineTo x="0" y="0"/>
              </wp:wrapPolygon>
            </wp:wrapTight>
            <wp:docPr id="5" name="Рисунок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Шеннон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специальную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теорию</w:t>
      </w:r>
      <w:r w:rsidR="00805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кодирования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дающую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борьбы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шумом.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важных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идей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теории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передаваемый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линии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избыточным.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какой-то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передаче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компенсирована.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разговоре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слышно,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то,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повторяя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дважды,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имеете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шансов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то,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собеседник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поймет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="0080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6"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</w:t>
      </w:r>
    </w:p>
    <w:p w14:paraId="711B9DBA" w14:textId="77777777" w:rsidR="00805026" w:rsidRPr="00EA5A9A" w:rsidRDefault="00805026" w:rsidP="008050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называемое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помехоустойчивое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кодирование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избыточность.</w:t>
      </w:r>
    </w:p>
    <w:p w14:paraId="4B7EDD15" w14:textId="77777777" w:rsidR="00805026" w:rsidRPr="00EA5A9A" w:rsidRDefault="00805026" w:rsidP="008050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избыточность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слишком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удорожанию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избыточность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передаваемой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максимальной.</w:t>
      </w:r>
    </w:p>
    <w:p w14:paraId="5CF459DA" w14:textId="77777777" w:rsidR="00805026" w:rsidRPr="00EA5A9A" w:rsidRDefault="00805026" w:rsidP="008050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1940-1950-х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помехоустойчивости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информации.</w:t>
      </w:r>
    </w:p>
    <w:p w14:paraId="2527D744" w14:textId="77777777" w:rsidR="00805026" w:rsidRPr="00EA5A9A" w:rsidRDefault="00805026" w:rsidP="008050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прием.</w:t>
      </w:r>
    </w:p>
    <w:p w14:paraId="047A01BB" w14:textId="77777777" w:rsidR="00805026" w:rsidRPr="00EA5A9A" w:rsidRDefault="00805026" w:rsidP="0080502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(сумма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двоичных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блоком.</w:t>
      </w:r>
    </w:p>
    <w:p w14:paraId="57A114FC" w14:textId="77777777" w:rsidR="00805026" w:rsidRDefault="00805026" w:rsidP="0080502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совпадает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повторяется.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совпадут.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AEEE46" w14:textId="77777777" w:rsidR="00805026" w:rsidRPr="00EA5A9A" w:rsidRDefault="00805026" w:rsidP="0080502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B46FE"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u w:val="single"/>
          <w:lang w:eastAsia="ru-RU"/>
        </w:rPr>
        <w:t>Конспект лекции</w:t>
      </w:r>
    </w:p>
    <w:p w14:paraId="26F7CE65" w14:textId="77777777" w:rsidR="00805026" w:rsidRPr="00EA5A9A" w:rsidRDefault="00805026" w:rsidP="008050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3B7A69F" wp14:editId="277FE37A">
            <wp:extent cx="5204460" cy="2895600"/>
            <wp:effectExtent l="0" t="0" r="0" b="0"/>
            <wp:docPr id="6" name="Рисунок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BB5BFCD" w14:textId="77777777" w:rsidR="00805026" w:rsidRPr="00EA5A9A" w:rsidRDefault="00805026" w:rsidP="00805026">
      <w:pPr>
        <w:shd w:val="clear" w:color="auto" w:fill="FFFFFF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46FE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Вопросы и задания</w:t>
      </w:r>
    </w:p>
    <w:p w14:paraId="568BDD69" w14:textId="77777777" w:rsidR="00805026" w:rsidRPr="00EA5A9A" w:rsidRDefault="00805026" w:rsidP="008050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передаваемой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информации?</w:t>
      </w:r>
    </w:p>
    <w:p w14:paraId="4EB9D8FD" w14:textId="77777777" w:rsidR="00805026" w:rsidRPr="00EA5A9A" w:rsidRDefault="00805026" w:rsidP="008050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декодирование?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результат?</w:t>
      </w:r>
    </w:p>
    <w:p w14:paraId="4AC64590" w14:textId="77777777" w:rsidR="00805026" w:rsidRPr="00EA5A9A" w:rsidRDefault="00805026" w:rsidP="008050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пользуетесь?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информации?</w:t>
      </w:r>
    </w:p>
    <w:p w14:paraId="3367957B" w14:textId="77777777" w:rsidR="00805026" w:rsidRPr="00EA5A9A" w:rsidRDefault="00805026" w:rsidP="008050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декодирования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радиосвязи.</w:t>
      </w:r>
    </w:p>
    <w:p w14:paraId="27DE664D" w14:textId="77777777" w:rsidR="00805026" w:rsidRPr="00EA5A9A" w:rsidRDefault="00805026" w:rsidP="008050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данных?</w:t>
      </w:r>
    </w:p>
    <w:p w14:paraId="1A0770EA" w14:textId="77777777" w:rsidR="00805026" w:rsidRPr="00EA5A9A" w:rsidRDefault="00805026" w:rsidP="008050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шумом?</w:t>
      </w:r>
    </w:p>
    <w:p w14:paraId="2A838BCA" w14:textId="77777777" w:rsidR="00805026" w:rsidRPr="00EA5A9A" w:rsidRDefault="00805026" w:rsidP="008050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Мбит/с.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пренебрежимо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(например,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оптоволоконная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линия).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Кб.</w:t>
      </w:r>
    </w:p>
    <w:p w14:paraId="13968280" w14:textId="77777777" w:rsidR="00805026" w:rsidRPr="00EA5A9A" w:rsidRDefault="00805026" w:rsidP="008050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Мбит/с.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избыточность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20%.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805026" w:rsidRPr="00EA5A9A" w:rsidSect="00665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40E0"/>
    <w:multiLevelType w:val="hybridMultilevel"/>
    <w:tmpl w:val="C4801414"/>
    <w:lvl w:ilvl="0" w:tplc="833E7A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96D11"/>
    <w:multiLevelType w:val="hybridMultilevel"/>
    <w:tmpl w:val="17A8EEB4"/>
    <w:lvl w:ilvl="0" w:tplc="A52862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181382"/>
    <w:multiLevelType w:val="hybridMultilevel"/>
    <w:tmpl w:val="48CC30BC"/>
    <w:lvl w:ilvl="0" w:tplc="A636D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126A9"/>
    <w:multiLevelType w:val="hybridMultilevel"/>
    <w:tmpl w:val="D95A09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26549"/>
    <w:multiLevelType w:val="multilevel"/>
    <w:tmpl w:val="533A28E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D05383"/>
    <w:multiLevelType w:val="hybridMultilevel"/>
    <w:tmpl w:val="2EE21DE8"/>
    <w:lvl w:ilvl="0" w:tplc="762CD4F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22EDC"/>
    <w:multiLevelType w:val="hybridMultilevel"/>
    <w:tmpl w:val="CBCCD526"/>
    <w:lvl w:ilvl="0" w:tplc="762CD4F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D38D8"/>
    <w:multiLevelType w:val="multilevel"/>
    <w:tmpl w:val="533A28E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4C05ED"/>
    <w:multiLevelType w:val="hybridMultilevel"/>
    <w:tmpl w:val="32265768"/>
    <w:lvl w:ilvl="0" w:tplc="5F5822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1B64C76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3560F47"/>
    <w:multiLevelType w:val="multilevel"/>
    <w:tmpl w:val="28861CD6"/>
    <w:lvl w:ilvl="0">
      <w:start w:val="1"/>
      <w:numFmt w:val="decimal"/>
      <w:lvlText w:val="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373FF6"/>
    <w:multiLevelType w:val="hybridMultilevel"/>
    <w:tmpl w:val="029C7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223CC"/>
    <w:multiLevelType w:val="hybridMultilevel"/>
    <w:tmpl w:val="571E9C28"/>
    <w:lvl w:ilvl="0" w:tplc="D8F00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30CBA"/>
    <w:multiLevelType w:val="hybridMultilevel"/>
    <w:tmpl w:val="FD96EC10"/>
    <w:lvl w:ilvl="0" w:tplc="D83C2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66BC8"/>
    <w:multiLevelType w:val="hybridMultilevel"/>
    <w:tmpl w:val="BA328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D20C3"/>
    <w:multiLevelType w:val="hybridMultilevel"/>
    <w:tmpl w:val="B75CC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AA0425E"/>
    <w:multiLevelType w:val="hybridMultilevel"/>
    <w:tmpl w:val="5818FA0A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0"/>
  </w:num>
  <w:num w:numId="5">
    <w:abstractNumId w:val="8"/>
  </w:num>
  <w:num w:numId="6">
    <w:abstractNumId w:val="15"/>
  </w:num>
  <w:num w:numId="7">
    <w:abstractNumId w:val="6"/>
  </w:num>
  <w:num w:numId="8">
    <w:abstractNumId w:val="12"/>
  </w:num>
  <w:num w:numId="9">
    <w:abstractNumId w:val="3"/>
  </w:num>
  <w:num w:numId="10">
    <w:abstractNumId w:val="5"/>
  </w:num>
  <w:num w:numId="11">
    <w:abstractNumId w:val="11"/>
  </w:num>
  <w:num w:numId="12">
    <w:abstractNumId w:val="2"/>
  </w:num>
  <w:num w:numId="13">
    <w:abstractNumId w:val="4"/>
  </w:num>
  <w:num w:numId="14">
    <w:abstractNumId w:val="7"/>
  </w:num>
  <w:num w:numId="15">
    <w:abstractNumId w:val="10"/>
  </w:num>
  <w:num w:numId="16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BDC"/>
    <w:rsid w:val="00075141"/>
    <w:rsid w:val="000B46FE"/>
    <w:rsid w:val="002001A7"/>
    <w:rsid w:val="00266E8F"/>
    <w:rsid w:val="002B6E71"/>
    <w:rsid w:val="00324227"/>
    <w:rsid w:val="003B6D62"/>
    <w:rsid w:val="00421EB2"/>
    <w:rsid w:val="00472C55"/>
    <w:rsid w:val="004A0733"/>
    <w:rsid w:val="004A1F00"/>
    <w:rsid w:val="005973E6"/>
    <w:rsid w:val="0066524B"/>
    <w:rsid w:val="00790681"/>
    <w:rsid w:val="00805026"/>
    <w:rsid w:val="00927DBF"/>
    <w:rsid w:val="00942807"/>
    <w:rsid w:val="00A06E0C"/>
    <w:rsid w:val="00AA1230"/>
    <w:rsid w:val="00AF3BDC"/>
    <w:rsid w:val="00BA0944"/>
    <w:rsid w:val="00BF65E5"/>
    <w:rsid w:val="00C46FE6"/>
    <w:rsid w:val="00C50810"/>
    <w:rsid w:val="00DA7408"/>
    <w:rsid w:val="00E33545"/>
    <w:rsid w:val="00EE6ACC"/>
    <w:rsid w:val="00FE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0C75"/>
  <w15:chartTrackingRefBased/>
  <w15:docId w15:val="{1577CAB1-D4E3-4104-B561-235BA473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BDC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AF3B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3B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F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F3BD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F3BDC"/>
    <w:pPr>
      <w:ind w:left="720"/>
      <w:contextualSpacing/>
    </w:pPr>
  </w:style>
  <w:style w:type="character" w:styleId="a6">
    <w:name w:val="Strong"/>
    <w:basedOn w:val="a0"/>
    <w:uiPriority w:val="22"/>
    <w:qFormat/>
    <w:rsid w:val="00AF3BDC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AF3BD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AF3BDC"/>
    <w:rPr>
      <w:color w:val="954F72" w:themeColor="followedHyperlink"/>
      <w:u w:val="single"/>
    </w:rPr>
  </w:style>
  <w:style w:type="character" w:customStyle="1" w:styleId="31">
    <w:name w:val="Основной текст (3)_"/>
    <w:basedOn w:val="a0"/>
    <w:rsid w:val="00AA12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AA1230"/>
    <w:rPr>
      <w:rFonts w:ascii="Palatino Linotype" w:eastAsia="Palatino Linotype" w:hAnsi="Palatino Linotype" w:cs="Palatino Linotype"/>
      <w:b/>
      <w:bCs/>
      <w:i/>
      <w:iCs/>
      <w:spacing w:val="10"/>
      <w:sz w:val="20"/>
      <w:szCs w:val="20"/>
      <w:shd w:val="clear" w:color="auto" w:fill="FFFFFF"/>
    </w:rPr>
  </w:style>
  <w:style w:type="character" w:customStyle="1" w:styleId="310pt0pt">
    <w:name w:val="Основной текст (3) + 10 pt;Полужирный;Курсив;Интервал 0 pt"/>
    <w:basedOn w:val="31"/>
    <w:rsid w:val="00AA1230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 (3)"/>
    <w:basedOn w:val="31"/>
    <w:rsid w:val="00AA12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0ptExact">
    <w:name w:val="Основной текст (3) + Интервал 0 pt Exact"/>
    <w:basedOn w:val="31"/>
    <w:rsid w:val="00AA12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05pt0pt">
    <w:name w:val="Основной текст (5) + 10;5 pt;Не полужирный;Не курсив;Интервал 0 pt"/>
    <w:basedOn w:val="5"/>
    <w:rsid w:val="00AA1230"/>
    <w:rPr>
      <w:rFonts w:ascii="Palatino Linotype" w:eastAsia="Palatino Linotype" w:hAnsi="Palatino Linotype" w:cs="Palatino Linotype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1"/>
    <w:rsid w:val="00AA12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AA1230"/>
    <w:pPr>
      <w:widowControl w:val="0"/>
      <w:shd w:val="clear" w:color="auto" w:fill="FFFFFF"/>
      <w:spacing w:after="180" w:line="0" w:lineRule="atLeast"/>
    </w:pPr>
    <w:rPr>
      <w:rFonts w:ascii="Palatino Linotype" w:eastAsia="Palatino Linotype" w:hAnsi="Palatino Linotype" w:cs="Palatino Linotype"/>
      <w:b/>
      <w:bCs/>
      <w:i/>
      <w:iCs/>
      <w:spacing w:val="10"/>
      <w:sz w:val="20"/>
      <w:szCs w:val="20"/>
    </w:rPr>
  </w:style>
  <w:style w:type="character" w:styleId="a9">
    <w:name w:val="Emphasis"/>
    <w:basedOn w:val="a0"/>
    <w:uiPriority w:val="20"/>
    <w:qFormat/>
    <w:rsid w:val="00942807"/>
    <w:rPr>
      <w:i/>
      <w:iCs/>
    </w:rPr>
  </w:style>
  <w:style w:type="character" w:customStyle="1" w:styleId="aa">
    <w:name w:val="Основной текст_"/>
    <w:basedOn w:val="a0"/>
    <w:link w:val="33"/>
    <w:rsid w:val="002001A7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2">
    <w:name w:val="Основной текст2"/>
    <w:basedOn w:val="aa"/>
    <w:rsid w:val="002001A7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3">
    <w:name w:val="Основной текст3"/>
    <w:basedOn w:val="a"/>
    <w:link w:val="aa"/>
    <w:rsid w:val="002001A7"/>
    <w:pPr>
      <w:widowControl w:val="0"/>
      <w:shd w:val="clear" w:color="auto" w:fill="FFFFFF"/>
      <w:spacing w:after="420" w:line="202" w:lineRule="exact"/>
      <w:ind w:hanging="480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92">
    <w:name w:val="Заголовок №9 (2)_"/>
    <w:basedOn w:val="a0"/>
    <w:rsid w:val="0080502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20">
    <w:name w:val="Заголовок №9 (2)"/>
    <w:basedOn w:val="92"/>
    <w:rsid w:val="0080502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b">
    <w:name w:val="Основной текст + Полужирный"/>
    <w:basedOn w:val="aa"/>
    <w:rsid w:val="00805026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a"/>
    <w:rsid w:val="00805026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hpqeyu3qy75rk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xn----7sbbfb7a7aej.xn--p1ai/informatika_10_sim/informatika_materialy_zanytii_10_02_04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yperlink" Target="https://resh.edu.ru/subject/lesson/6455/main/10507/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https://youtu.be/k7kZkiiT-qs" TargetMode="Externa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hyperlink" Target="https://youtu.be/6MwMI6YhTt0" TargetMode="External"/><Relationship Id="rId15" Type="http://schemas.openxmlformats.org/officeDocument/2006/relationships/image" Target="file:///C:\Users\Lenovo\AppData\Local\Temp\FineReader11.00\media\image5.jpeg" TargetMode="External"/><Relationship Id="rId23" Type="http://schemas.openxmlformats.org/officeDocument/2006/relationships/fontTable" Target="fontTable.xml"/><Relationship Id="rId10" Type="http://schemas.openxmlformats.org/officeDocument/2006/relationships/image" Target="file:///C:\Users\Lenovo\AppData\Local\Temp\FineReader11.00\media\image1.jpeg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3091</Words>
  <Characters>17620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Иванова</dc:creator>
  <cp:keywords/>
  <dc:description/>
  <cp:lastModifiedBy>НАТАЛЬЯ Иванова</cp:lastModifiedBy>
  <cp:revision>3</cp:revision>
  <dcterms:created xsi:type="dcterms:W3CDTF">2021-10-16T14:45:00Z</dcterms:created>
  <dcterms:modified xsi:type="dcterms:W3CDTF">2021-10-16T14:48:00Z</dcterms:modified>
</cp:coreProperties>
</file>